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92EFB" w14:textId="77777777" w:rsidR="000C426A" w:rsidRDefault="00873F12">
      <w:pPr>
        <w:spacing w:before="319" w:after="319"/>
        <w:outlineLvl w:val="3"/>
      </w:pPr>
      <w:r>
        <w:rPr>
          <w:b/>
          <w:bCs/>
          <w:color w:val="000000"/>
          <w:sz w:val="24"/>
          <w:szCs w:val="24"/>
        </w:rPr>
        <w:t>MFL - Spanish Curriculum Rationale</w:t>
      </w:r>
    </w:p>
    <w:p w14:paraId="213C1127" w14:textId="7A6C3F81" w:rsidR="000C426A" w:rsidRDefault="00873F12">
      <w:pPr>
        <w:spacing w:before="240" w:after="240"/>
      </w:pPr>
      <w:r>
        <w:rPr>
          <w:color w:val="000000"/>
          <w:sz w:val="24"/>
          <w:szCs w:val="24"/>
        </w:rPr>
        <w:t>At St Boniface RC Primary School</w:t>
      </w:r>
      <w:r>
        <w:rPr>
          <w:color w:val="000000"/>
          <w:sz w:val="24"/>
          <w:szCs w:val="24"/>
        </w:rPr>
        <w:t xml:space="preserve">, our chosen Modern Foreign Language (MFL) is Spanish, delivered through the Primary </w:t>
      </w:r>
      <w:bookmarkStart w:id="0" w:name="_GoBack"/>
      <w:bookmarkEnd w:id="0"/>
      <w:r>
        <w:rPr>
          <w:color w:val="000000"/>
          <w:sz w:val="24"/>
          <w:szCs w:val="24"/>
        </w:rPr>
        <w:t xml:space="preserve">Languages scheme. This carefully selected programme offers an engaging, ready-to-go specialist and non-specialist scheme of work tailored for Key </w:t>
      </w:r>
      <w:r>
        <w:rPr>
          <w:color w:val="000000"/>
          <w:sz w:val="24"/>
          <w:szCs w:val="24"/>
        </w:rPr>
        <w:t>Stage 2, with plans to extend a fun and flexible scheme to Key Stage 1 and Early Years Foundation Stage in the future. The rationale for this choice is grounded in both the linguistic and cultural relevance of Spanish in today’s increasingly globalised wor</w:t>
      </w:r>
      <w:r>
        <w:rPr>
          <w:color w:val="000000"/>
          <w:sz w:val="24"/>
          <w:szCs w:val="24"/>
        </w:rPr>
        <w:t>ld, and the practical benefits of a high-quality, structured scheme that supports staff and pupils alike.</w:t>
      </w:r>
    </w:p>
    <w:p w14:paraId="186AC0F7" w14:textId="77777777" w:rsidR="000C426A" w:rsidRDefault="00873F12">
      <w:pPr>
        <w:spacing w:before="240" w:after="240"/>
      </w:pPr>
      <w:r>
        <w:rPr>
          <w:color w:val="000000"/>
          <w:sz w:val="24"/>
          <w:szCs w:val="24"/>
        </w:rPr>
        <w:t>Our Spanish curriculum fully meets the requirements of the National Curriculum by ensuring pupils develop key language skills progressively: listening</w:t>
      </w:r>
      <w:r>
        <w:rPr>
          <w:color w:val="000000"/>
          <w:sz w:val="24"/>
          <w:szCs w:val="24"/>
        </w:rPr>
        <w:t>, speaking, reading, and writing. The scheme provides clear and simple in-built progression of language skills, enabling pupils to build on prior knowledge year on year. This structured progression supports pupils in developing confidence in manipulating l</w:t>
      </w:r>
      <w:r>
        <w:rPr>
          <w:color w:val="000000"/>
          <w:sz w:val="24"/>
          <w:szCs w:val="24"/>
        </w:rPr>
        <w:t>anguage, moving beyond rote phrase repetition towards simple conversations and sentence construction by the end of Key Stage 2.</w:t>
      </w:r>
    </w:p>
    <w:p w14:paraId="52797542" w14:textId="77777777" w:rsidR="000C426A" w:rsidRDefault="00873F12">
      <w:pPr>
        <w:spacing w:before="240" w:after="240"/>
      </w:pPr>
      <w:r>
        <w:rPr>
          <w:color w:val="000000"/>
          <w:sz w:val="24"/>
          <w:szCs w:val="24"/>
        </w:rPr>
        <w:t>Given the high levels of deprivation and the significant proportion of pupils who are new to English and from minority ethnic ba</w:t>
      </w:r>
      <w:r>
        <w:rPr>
          <w:color w:val="000000"/>
          <w:sz w:val="24"/>
          <w:szCs w:val="24"/>
        </w:rPr>
        <w:t>ckgrounds (38.2% EAL), Spanish offers an accessible and motivating language choice that builds on pupils’ multilingual potential. The scheme’s extensive resources, including thousands of instantly accessible songs and games, engage pupils and support varie</w:t>
      </w:r>
      <w:r>
        <w:rPr>
          <w:color w:val="000000"/>
          <w:sz w:val="24"/>
          <w:szCs w:val="24"/>
        </w:rPr>
        <w:t>d learning styles, promoting enjoyment and retention. Additionally, the tailored CPD and upskilling opportunities empower all staff, including non-specialists, to deliver high-quality language teaching with confidence, addressing a key development area hig</w:t>
      </w:r>
      <w:r>
        <w:rPr>
          <w:color w:val="000000"/>
          <w:sz w:val="24"/>
          <w:szCs w:val="24"/>
        </w:rPr>
        <w:t>hlighted by Ofsted regarding staff expertise.</w:t>
      </w:r>
    </w:p>
    <w:p w14:paraId="1894414A" w14:textId="77777777" w:rsidR="000C426A" w:rsidRDefault="00873F12">
      <w:pPr>
        <w:spacing w:before="240" w:after="240"/>
      </w:pPr>
      <w:r>
        <w:rPr>
          <w:color w:val="000000"/>
          <w:sz w:val="24"/>
          <w:szCs w:val="24"/>
        </w:rPr>
        <w:t>Spanish is also strategically chosen to align with local secondary schools in Salford, ensuring smooth linguistic progression from Key Stage 2 into Key Stage 3. This alignment supports aspiration by preparing p</w:t>
      </w:r>
      <w:r>
        <w:rPr>
          <w:color w:val="000000"/>
          <w:sz w:val="24"/>
          <w:szCs w:val="24"/>
        </w:rPr>
        <w:t>upils for continued language learning, fostering cultural awareness and global citizenship, and equipping them with valuable skills for their futures.</w:t>
      </w:r>
    </w:p>
    <w:p w14:paraId="0A998555" w14:textId="77777777" w:rsidR="000C426A" w:rsidRDefault="00873F12">
      <w:pPr>
        <w:spacing w:before="319" w:after="319"/>
        <w:outlineLvl w:val="3"/>
      </w:pPr>
      <w:r>
        <w:rPr>
          <w:b/>
          <w:bCs/>
          <w:color w:val="000000"/>
          <w:sz w:val="24"/>
          <w:szCs w:val="24"/>
        </w:rPr>
        <w:t>Whole School Aims</w:t>
      </w:r>
    </w:p>
    <w:p w14:paraId="3E9CD25D" w14:textId="77777777" w:rsidR="000C426A" w:rsidRDefault="00873F12">
      <w:pPr>
        <w:spacing w:before="240" w:after="240"/>
      </w:pPr>
      <w:r>
        <w:rPr>
          <w:color w:val="000000"/>
          <w:sz w:val="24"/>
          <w:szCs w:val="24"/>
        </w:rPr>
        <w:t>The Spanish curriculum is deeply linked with St Boniface’s vision and values. Our schoo</w:t>
      </w:r>
      <w:r>
        <w:rPr>
          <w:color w:val="000000"/>
          <w:sz w:val="24"/>
          <w:szCs w:val="24"/>
        </w:rPr>
        <w:t xml:space="preserve">l mission — “With Jesus in our hearts, we nurture each individual to reach their full potential” — is reflected in the inclusive and aspirational nature of our language provision. Learning Spanish nurtures curiosity, independence, and creativity, enabling </w:t>
      </w:r>
      <w:r>
        <w:rPr>
          <w:color w:val="000000"/>
          <w:sz w:val="24"/>
          <w:szCs w:val="24"/>
        </w:rPr>
        <w:t>pupils to thrive academically and socially.</w:t>
      </w:r>
    </w:p>
    <w:p w14:paraId="213F1460" w14:textId="77777777" w:rsidR="000C426A" w:rsidRDefault="00873F12">
      <w:pPr>
        <w:spacing w:before="240" w:after="240"/>
      </w:pPr>
      <w:r>
        <w:rPr>
          <w:color w:val="000000"/>
          <w:sz w:val="24"/>
          <w:szCs w:val="24"/>
        </w:rPr>
        <w:t>By engaging with a new language, pupils develop confidence and pride in their abilities, embodying the school’s aim that every child “learns and grows in a happy and safe place” and “believes in themselves and is</w:t>
      </w:r>
      <w:r>
        <w:rPr>
          <w:color w:val="000000"/>
          <w:sz w:val="24"/>
          <w:szCs w:val="24"/>
        </w:rPr>
        <w:t xml:space="preserve"> proud of who they are.” The collaborative and </w:t>
      </w:r>
      <w:r>
        <w:rPr>
          <w:color w:val="000000"/>
          <w:sz w:val="24"/>
          <w:szCs w:val="24"/>
        </w:rPr>
        <w:lastRenderedPageBreak/>
        <w:t>interactive nature of language learning also fosters kindness, acceptance, and respect for others, directly supporting the school’s values of love and inclusion.</w:t>
      </w:r>
    </w:p>
    <w:p w14:paraId="0BFD7182" w14:textId="77777777" w:rsidR="000C426A" w:rsidRDefault="00873F12">
      <w:pPr>
        <w:spacing w:before="240" w:after="240"/>
      </w:pPr>
      <w:r>
        <w:rPr>
          <w:color w:val="000000"/>
          <w:sz w:val="24"/>
          <w:szCs w:val="24"/>
        </w:rPr>
        <w:t>Moreover, the curriculum supports pupils’ broad</w:t>
      </w:r>
      <w:r>
        <w:rPr>
          <w:color w:val="000000"/>
          <w:sz w:val="24"/>
          <w:szCs w:val="24"/>
        </w:rPr>
        <w:t>er development, encouraging social responsibility and cultural understanding — key facets of what it means to be human, as articulated in the school’s vision. It also enhances pupils’ communication skills, which are fundamental to success across the curric</w:t>
      </w:r>
      <w:r>
        <w:rPr>
          <w:color w:val="000000"/>
          <w:sz w:val="24"/>
          <w:szCs w:val="24"/>
        </w:rPr>
        <w:t>ulum and life beyond school.</w:t>
      </w:r>
    </w:p>
    <w:p w14:paraId="14F83869" w14:textId="77777777" w:rsidR="000C426A" w:rsidRDefault="00873F12">
      <w:pPr>
        <w:spacing w:before="319" w:after="319"/>
        <w:outlineLvl w:val="3"/>
      </w:pPr>
      <w:r>
        <w:rPr>
          <w:b/>
          <w:bCs/>
          <w:color w:val="000000"/>
          <w:sz w:val="24"/>
          <w:szCs w:val="24"/>
        </w:rPr>
        <w:t>Subject Vision</w:t>
      </w:r>
    </w:p>
    <w:p w14:paraId="1198BFC2" w14:textId="77777777" w:rsidR="000C426A" w:rsidRDefault="00873F12">
      <w:pPr>
        <w:spacing w:before="240" w:after="240"/>
      </w:pPr>
      <w:r>
        <w:rPr>
          <w:color w:val="000000"/>
          <w:sz w:val="24"/>
          <w:szCs w:val="24"/>
        </w:rPr>
        <w:t>We teach Spanish at St Boniface to equip pupils with the linguistic skills, cultural awareness, and confidence needed to engage meaningfully in a diverse and interconnected world. Our intent is that pupils develo</w:t>
      </w:r>
      <w:r>
        <w:rPr>
          <w:color w:val="000000"/>
          <w:sz w:val="24"/>
          <w:szCs w:val="24"/>
        </w:rPr>
        <w:t>p a strong foundation in Spanish, enabling them to communicate effectively, appreciate other cultures, and lay the groundwork for lifelong language learning.</w:t>
      </w:r>
    </w:p>
    <w:p w14:paraId="2C011E04" w14:textId="77777777" w:rsidR="000C426A" w:rsidRDefault="00873F12">
      <w:pPr>
        <w:spacing w:before="240" w:after="240"/>
      </w:pPr>
      <w:r>
        <w:rPr>
          <w:color w:val="000000"/>
          <w:sz w:val="24"/>
          <w:szCs w:val="24"/>
        </w:rPr>
        <w:t>Aligned with the school’s improvement priorities, the Spanish curriculum is designed to:</w:t>
      </w:r>
    </w:p>
    <w:p w14:paraId="41E93D32" w14:textId="77777777" w:rsidR="000C426A" w:rsidRDefault="00873F12">
      <w:pPr>
        <w:numPr>
          <w:ilvl w:val="0"/>
          <w:numId w:val="8"/>
        </w:numPr>
        <w:rPr>
          <w:color w:val="000000"/>
          <w:sz w:val="24"/>
          <w:szCs w:val="24"/>
        </w:rPr>
      </w:pPr>
      <w:r>
        <w:rPr>
          <w:color w:val="000000"/>
          <w:sz w:val="24"/>
          <w:szCs w:val="24"/>
        </w:rPr>
        <w:t>Provide a</w:t>
      </w:r>
      <w:r>
        <w:rPr>
          <w:color w:val="000000"/>
          <w:sz w:val="24"/>
          <w:szCs w:val="24"/>
        </w:rPr>
        <w:t xml:space="preserve"> clear, well-sequenced curriculum that builds knowledge and skills systematically, addressing previous curriculum inconsistencies noted by Ofsted.</w:t>
      </w:r>
    </w:p>
    <w:p w14:paraId="2BDD746B" w14:textId="77777777" w:rsidR="000C426A" w:rsidRDefault="00873F12">
      <w:pPr>
        <w:numPr>
          <w:ilvl w:val="0"/>
          <w:numId w:val="8"/>
        </w:numPr>
        <w:rPr>
          <w:color w:val="000000"/>
          <w:sz w:val="24"/>
          <w:szCs w:val="24"/>
        </w:rPr>
      </w:pPr>
      <w:r>
        <w:rPr>
          <w:color w:val="000000"/>
          <w:sz w:val="24"/>
          <w:szCs w:val="24"/>
        </w:rPr>
        <w:t>Support all staff through tailored CPD and accessible resources, ensuring confident and consistent delivery.</w:t>
      </w:r>
    </w:p>
    <w:p w14:paraId="69C7EAC2" w14:textId="77777777" w:rsidR="000C426A" w:rsidRDefault="00873F12">
      <w:pPr>
        <w:numPr>
          <w:ilvl w:val="0"/>
          <w:numId w:val="8"/>
        </w:numPr>
        <w:rPr>
          <w:color w:val="000000"/>
          <w:sz w:val="24"/>
          <w:szCs w:val="24"/>
        </w:rPr>
      </w:pPr>
      <w:r>
        <w:rPr>
          <w:color w:val="000000"/>
          <w:sz w:val="24"/>
          <w:szCs w:val="24"/>
        </w:rPr>
        <w:t>Foster high aspirations by linking language learning with future educational pathways, including strong partnerships with local secondary schools.</w:t>
      </w:r>
    </w:p>
    <w:p w14:paraId="35861607" w14:textId="77777777" w:rsidR="000C426A" w:rsidRDefault="00873F12">
      <w:pPr>
        <w:numPr>
          <w:ilvl w:val="0"/>
          <w:numId w:val="8"/>
        </w:numPr>
        <w:rPr>
          <w:color w:val="000000"/>
          <w:sz w:val="24"/>
          <w:szCs w:val="24"/>
        </w:rPr>
      </w:pPr>
      <w:r>
        <w:rPr>
          <w:color w:val="000000"/>
          <w:sz w:val="24"/>
          <w:szCs w:val="24"/>
        </w:rPr>
        <w:t>Enhance pupils’ communication and social skills, supporting their overall academic progress and personal deve</w:t>
      </w:r>
      <w:r>
        <w:rPr>
          <w:color w:val="000000"/>
          <w:sz w:val="24"/>
          <w:szCs w:val="24"/>
        </w:rPr>
        <w:t>lopment.</w:t>
      </w:r>
    </w:p>
    <w:p w14:paraId="7407E68D" w14:textId="77777777" w:rsidR="000C426A" w:rsidRDefault="00873F12">
      <w:pPr>
        <w:numPr>
          <w:ilvl w:val="0"/>
          <w:numId w:val="8"/>
        </w:numPr>
        <w:rPr>
          <w:color w:val="000000"/>
          <w:sz w:val="24"/>
          <w:szCs w:val="24"/>
        </w:rPr>
      </w:pPr>
      <w:r>
        <w:rPr>
          <w:color w:val="000000"/>
          <w:sz w:val="24"/>
          <w:szCs w:val="24"/>
        </w:rPr>
        <w:t>Address barriers to learning by making language learning accessible and engaging for pupils with diverse needs, including those with SEND and EAL.</w:t>
      </w:r>
    </w:p>
    <w:p w14:paraId="6E24B185" w14:textId="77777777" w:rsidR="000C426A" w:rsidRDefault="00873F12">
      <w:pPr>
        <w:spacing w:before="319" w:after="319"/>
        <w:outlineLvl w:val="3"/>
      </w:pPr>
      <w:r>
        <w:rPr>
          <w:b/>
          <w:bCs/>
          <w:color w:val="000000"/>
          <w:sz w:val="24"/>
          <w:szCs w:val="24"/>
        </w:rPr>
        <w:t>Communication with Stakeholders</w:t>
      </w:r>
    </w:p>
    <w:p w14:paraId="10BB36BA" w14:textId="77777777" w:rsidR="000C426A" w:rsidRDefault="00873F12">
      <w:pPr>
        <w:spacing w:before="240" w:after="240"/>
      </w:pPr>
      <w:r>
        <w:rPr>
          <w:color w:val="000000"/>
          <w:sz w:val="24"/>
          <w:szCs w:val="24"/>
        </w:rPr>
        <w:t>To ensure successful implementation and community engagement, commun</w:t>
      </w:r>
      <w:r>
        <w:rPr>
          <w:color w:val="000000"/>
          <w:sz w:val="24"/>
          <w:szCs w:val="24"/>
        </w:rPr>
        <w:t>ication about the Spanish curriculum will be clear, ongoing, and tailored to our school community. Effective strategies include:</w:t>
      </w:r>
    </w:p>
    <w:p w14:paraId="792F3756" w14:textId="77777777" w:rsidR="000C426A" w:rsidRDefault="00873F12">
      <w:pPr>
        <w:numPr>
          <w:ilvl w:val="0"/>
          <w:numId w:val="8"/>
        </w:numPr>
        <w:rPr>
          <w:color w:val="000000"/>
          <w:sz w:val="24"/>
          <w:szCs w:val="24"/>
        </w:rPr>
      </w:pPr>
      <w:r>
        <w:rPr>
          <w:color w:val="000000"/>
          <w:sz w:val="24"/>
          <w:szCs w:val="24"/>
        </w:rPr>
        <w:t>Sharing the curriculum rationale and progression maps with parents and carers via newsletters, the school website, and dedicated curriculum evenings. This transparency helps parents understand the purpose and benefits of language learning.</w:t>
      </w:r>
    </w:p>
    <w:p w14:paraId="236AE02C" w14:textId="77777777" w:rsidR="000C426A" w:rsidRDefault="00873F12">
      <w:pPr>
        <w:numPr>
          <w:ilvl w:val="0"/>
          <w:numId w:val="8"/>
        </w:numPr>
        <w:rPr>
          <w:color w:val="000000"/>
          <w:sz w:val="24"/>
          <w:szCs w:val="24"/>
        </w:rPr>
      </w:pPr>
      <w:r>
        <w:rPr>
          <w:color w:val="000000"/>
          <w:sz w:val="24"/>
          <w:szCs w:val="24"/>
        </w:rPr>
        <w:t xml:space="preserve">Engaging pupils </w:t>
      </w:r>
      <w:r>
        <w:rPr>
          <w:color w:val="000000"/>
          <w:sz w:val="24"/>
          <w:szCs w:val="24"/>
        </w:rPr>
        <w:t>through assemblies and classroom showcases where they can demonstrate their Spanish skills, fostering pride and enthusiasm.</w:t>
      </w:r>
    </w:p>
    <w:p w14:paraId="5626AA43" w14:textId="77777777" w:rsidR="000C426A" w:rsidRDefault="00873F12">
      <w:pPr>
        <w:numPr>
          <w:ilvl w:val="0"/>
          <w:numId w:val="8"/>
        </w:numPr>
        <w:rPr>
          <w:color w:val="000000"/>
          <w:sz w:val="24"/>
          <w:szCs w:val="24"/>
        </w:rPr>
      </w:pPr>
      <w:r>
        <w:rPr>
          <w:color w:val="000000"/>
          <w:sz w:val="24"/>
          <w:szCs w:val="24"/>
        </w:rPr>
        <w:t>Providing regular updates and training opportunities for staff to ensure consistent understanding and delivery of the curriculum.</w:t>
      </w:r>
    </w:p>
    <w:p w14:paraId="245EA19C" w14:textId="77777777" w:rsidR="000C426A" w:rsidRDefault="00873F12">
      <w:pPr>
        <w:numPr>
          <w:ilvl w:val="0"/>
          <w:numId w:val="8"/>
        </w:numPr>
        <w:rPr>
          <w:color w:val="000000"/>
          <w:sz w:val="24"/>
          <w:szCs w:val="24"/>
        </w:rPr>
      </w:pPr>
      <w:r>
        <w:rPr>
          <w:color w:val="000000"/>
          <w:sz w:val="24"/>
          <w:szCs w:val="24"/>
        </w:rPr>
        <w:t>Co</w:t>
      </w:r>
      <w:r>
        <w:rPr>
          <w:color w:val="000000"/>
          <w:sz w:val="24"/>
          <w:szCs w:val="24"/>
        </w:rPr>
        <w:t>llaborating closely with feeder secondary schools to align expectations and share progression data, ensuring a coherent transition for pupils.</w:t>
      </w:r>
    </w:p>
    <w:p w14:paraId="5D6AAC45" w14:textId="77777777" w:rsidR="000C426A" w:rsidRDefault="00873F12">
      <w:pPr>
        <w:numPr>
          <w:ilvl w:val="0"/>
          <w:numId w:val="8"/>
        </w:numPr>
        <w:rPr>
          <w:color w:val="000000"/>
          <w:sz w:val="24"/>
          <w:szCs w:val="24"/>
        </w:rPr>
      </w:pPr>
      <w:r>
        <w:rPr>
          <w:color w:val="000000"/>
          <w:sz w:val="24"/>
          <w:szCs w:val="24"/>
        </w:rPr>
        <w:lastRenderedPageBreak/>
        <w:t xml:space="preserve">Using accessible language and visual materials to communicate with our diverse community, including families for </w:t>
      </w:r>
      <w:r>
        <w:rPr>
          <w:color w:val="000000"/>
          <w:sz w:val="24"/>
          <w:szCs w:val="24"/>
        </w:rPr>
        <w:t>whom English is an additional language.</w:t>
      </w:r>
    </w:p>
    <w:p w14:paraId="605FC1A9" w14:textId="77777777" w:rsidR="000C426A" w:rsidRDefault="00873F12">
      <w:pPr>
        <w:spacing w:before="240" w:after="240"/>
      </w:pPr>
      <w:r>
        <w:rPr>
          <w:color w:val="000000"/>
          <w:sz w:val="24"/>
          <w:szCs w:val="24"/>
        </w:rPr>
        <w:t>These approaches address Ofsted’s emphasis on strong partnerships with parents and the community and support the school’s mission of working closely with families on their faith and educational journey.</w:t>
      </w:r>
    </w:p>
    <w:p w14:paraId="54954E21" w14:textId="77777777" w:rsidR="000C426A" w:rsidRDefault="00873F12">
      <w:pPr>
        <w:spacing w:before="319" w:after="319"/>
        <w:outlineLvl w:val="3"/>
      </w:pPr>
      <w:r>
        <w:rPr>
          <w:b/>
          <w:bCs/>
          <w:color w:val="000000"/>
          <w:sz w:val="24"/>
          <w:szCs w:val="24"/>
        </w:rPr>
        <w:t>Addressing In</w:t>
      </w:r>
      <w:r>
        <w:rPr>
          <w:b/>
          <w:bCs/>
          <w:color w:val="000000"/>
          <w:sz w:val="24"/>
          <w:szCs w:val="24"/>
        </w:rPr>
        <w:t>spection Feedback</w:t>
      </w:r>
    </w:p>
    <w:p w14:paraId="7EE32ABE" w14:textId="77777777" w:rsidR="000C426A" w:rsidRDefault="00873F12">
      <w:pPr>
        <w:spacing w:before="240" w:after="240"/>
      </w:pPr>
      <w:r>
        <w:rPr>
          <w:color w:val="000000"/>
          <w:sz w:val="24"/>
          <w:szCs w:val="24"/>
        </w:rPr>
        <w:t>The Spanish curriculum rationale directly responds to key points raised in the recent Ofsted inspection:</w:t>
      </w:r>
    </w:p>
    <w:p w14:paraId="6BEBA44C" w14:textId="77777777" w:rsidR="000C426A" w:rsidRDefault="00873F12">
      <w:pPr>
        <w:numPr>
          <w:ilvl w:val="0"/>
          <w:numId w:val="8"/>
        </w:numPr>
        <w:rPr>
          <w:color w:val="000000"/>
          <w:sz w:val="24"/>
          <w:szCs w:val="24"/>
        </w:rPr>
      </w:pPr>
      <w:r>
        <w:rPr>
          <w:b/>
          <w:bCs/>
          <w:color w:val="000000"/>
          <w:sz w:val="24"/>
          <w:szCs w:val="24"/>
        </w:rPr>
        <w:t>Curriculum clarity and progression:</w:t>
      </w:r>
      <w:r>
        <w:rPr>
          <w:color w:val="000000"/>
          <w:sz w:val="24"/>
          <w:szCs w:val="24"/>
        </w:rPr>
        <w:t xml:space="preserve"> The adoption of Primary Languages provides a clearly defined, well-sequenced curriculum that spec</w:t>
      </w:r>
      <w:r>
        <w:rPr>
          <w:color w:val="000000"/>
          <w:sz w:val="24"/>
          <w:szCs w:val="24"/>
        </w:rPr>
        <w:t>ifies what pupils should learn and when, addressing the previous lack of clarity and enabling staff to design purposeful activities that build knowledge over time.</w:t>
      </w:r>
    </w:p>
    <w:p w14:paraId="4A0AD964" w14:textId="77777777" w:rsidR="000C426A" w:rsidRDefault="00873F12">
      <w:pPr>
        <w:numPr>
          <w:ilvl w:val="0"/>
          <w:numId w:val="8"/>
        </w:numPr>
        <w:rPr>
          <w:color w:val="000000"/>
          <w:sz w:val="24"/>
          <w:szCs w:val="24"/>
        </w:rPr>
      </w:pPr>
      <w:r>
        <w:rPr>
          <w:b/>
          <w:bCs/>
          <w:color w:val="000000"/>
          <w:sz w:val="24"/>
          <w:szCs w:val="24"/>
        </w:rPr>
        <w:t>Staff expertise and consistency:</w:t>
      </w:r>
      <w:r>
        <w:rPr>
          <w:color w:val="000000"/>
          <w:sz w:val="24"/>
          <w:szCs w:val="24"/>
        </w:rPr>
        <w:t xml:space="preserve"> Tailored CPD and upskilling empower all teachers, including</w:t>
      </w:r>
      <w:r>
        <w:rPr>
          <w:color w:val="000000"/>
          <w:sz w:val="24"/>
          <w:szCs w:val="24"/>
        </w:rPr>
        <w:t xml:space="preserve"> non-specialists, to deliver phonics and language teaching confidently and effectively, tackling the variability in implementation noted by Ofsted.</w:t>
      </w:r>
    </w:p>
    <w:p w14:paraId="1D42ACD1" w14:textId="77777777" w:rsidR="000C426A" w:rsidRDefault="00873F12">
      <w:pPr>
        <w:numPr>
          <w:ilvl w:val="0"/>
          <w:numId w:val="8"/>
        </w:numPr>
        <w:rPr>
          <w:color w:val="000000"/>
          <w:sz w:val="24"/>
          <w:szCs w:val="24"/>
        </w:rPr>
      </w:pPr>
      <w:r>
        <w:rPr>
          <w:b/>
          <w:bCs/>
          <w:color w:val="000000"/>
          <w:sz w:val="24"/>
          <w:szCs w:val="24"/>
        </w:rPr>
        <w:t>Assessment and addressing gaps:</w:t>
      </w:r>
      <w:r>
        <w:rPr>
          <w:color w:val="000000"/>
          <w:sz w:val="24"/>
          <w:szCs w:val="24"/>
        </w:rPr>
        <w:t xml:space="preserve"> The scheme includes assessment tools and progress checks that support staff </w:t>
      </w:r>
      <w:r>
        <w:rPr>
          <w:color w:val="000000"/>
          <w:sz w:val="24"/>
          <w:szCs w:val="24"/>
        </w:rPr>
        <w:t>in identifying and addressing pupils’ misconceptions and learning gaps, improving the quality of teaching and learning outcomes.</w:t>
      </w:r>
    </w:p>
    <w:p w14:paraId="21EC9F73" w14:textId="77777777" w:rsidR="000C426A" w:rsidRDefault="00873F12">
      <w:pPr>
        <w:numPr>
          <w:ilvl w:val="0"/>
          <w:numId w:val="8"/>
        </w:numPr>
        <w:rPr>
          <w:color w:val="000000"/>
          <w:sz w:val="24"/>
          <w:szCs w:val="24"/>
        </w:rPr>
      </w:pPr>
      <w:r>
        <w:rPr>
          <w:b/>
          <w:bCs/>
          <w:color w:val="000000"/>
          <w:sz w:val="24"/>
          <w:szCs w:val="24"/>
        </w:rPr>
        <w:t>Supporting pupils with SEND and EAL:</w:t>
      </w:r>
      <w:r>
        <w:rPr>
          <w:color w:val="000000"/>
          <w:sz w:val="24"/>
          <w:szCs w:val="24"/>
        </w:rPr>
        <w:t xml:space="preserve"> The flexible and engaging resources, combined with staff training, ensure that language le</w:t>
      </w:r>
      <w:r>
        <w:rPr>
          <w:color w:val="000000"/>
          <w:sz w:val="24"/>
          <w:szCs w:val="24"/>
        </w:rPr>
        <w:t>arning is accessible to all pupils, including those with additional needs, supporting the school’s ongoing work to improve SEND identification and provision.</w:t>
      </w:r>
    </w:p>
    <w:p w14:paraId="0DADCA3C" w14:textId="77777777" w:rsidR="000C426A" w:rsidRDefault="00873F12">
      <w:pPr>
        <w:numPr>
          <w:ilvl w:val="0"/>
          <w:numId w:val="8"/>
        </w:numPr>
        <w:rPr>
          <w:color w:val="000000"/>
          <w:sz w:val="24"/>
          <w:szCs w:val="24"/>
        </w:rPr>
      </w:pPr>
      <w:r>
        <w:rPr>
          <w:b/>
          <w:bCs/>
          <w:color w:val="000000"/>
          <w:sz w:val="24"/>
          <w:szCs w:val="24"/>
        </w:rPr>
        <w:t>Aspirations and cultural development:</w:t>
      </w:r>
      <w:r>
        <w:rPr>
          <w:color w:val="000000"/>
          <w:sz w:val="24"/>
          <w:szCs w:val="24"/>
        </w:rPr>
        <w:t xml:space="preserve"> By linking language learning with broader cultural experienc</w:t>
      </w:r>
      <w:r>
        <w:rPr>
          <w:color w:val="000000"/>
          <w:sz w:val="24"/>
          <w:szCs w:val="24"/>
        </w:rPr>
        <w:t>es and future educational pathways, the curriculum supports the school’s aspiration for pupils to “believe in themselves and be proud of who they are,” raising their confidence and motivation.</w:t>
      </w:r>
    </w:p>
    <w:p w14:paraId="5F340FE6" w14:textId="77777777" w:rsidR="000C426A" w:rsidRDefault="00873F12">
      <w:pPr>
        <w:spacing w:before="240" w:after="240"/>
      </w:pPr>
      <w:r>
        <w:rPr>
          <w:color w:val="000000"/>
          <w:sz w:val="24"/>
          <w:szCs w:val="24"/>
        </w:rPr>
        <w:t>In summary, the Spanish curriculum at St Boniface is a carefull</w:t>
      </w:r>
      <w:r>
        <w:rPr>
          <w:color w:val="000000"/>
          <w:sz w:val="24"/>
          <w:szCs w:val="24"/>
        </w:rPr>
        <w:t>y considered, aspirational, and inclusive programme that meets national requirements and the specific needs of our community. It supports staff development, pupil engagement, and progression, aligning fully with the school’s vision and improvement prioriti</w:t>
      </w:r>
      <w:r>
        <w:rPr>
          <w:color w:val="000000"/>
          <w:sz w:val="24"/>
          <w:szCs w:val="24"/>
        </w:rPr>
        <w:t>es while addressing previous inspection concerns.</w:t>
      </w:r>
    </w:p>
    <w:sectPr w:rsidR="000C426A">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274E" w14:textId="4352D084" w:rsidR="00A41D13" w:rsidRDefault="00A41D13" w:rsidP="00873F12">
    <w:pPr>
      <w:spacing w:after="1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01E18BC9" w:rsidR="00A41D13" w:rsidRDefault="00873F12">
    <w:r>
      <w:rPr>
        <w:noProof/>
        <w:lang w:eastAsia="en-US"/>
      </w:rPr>
      <w:drawing>
        <wp:anchor distT="0" distB="0" distL="114300" distR="114300" simplePos="0" relativeHeight="251660288" behindDoc="1" locked="0" layoutInCell="1" allowOverlap="1" wp14:anchorId="44BC4475" wp14:editId="0DD94DDE">
          <wp:simplePos x="0" y="0"/>
          <wp:positionH relativeFrom="rightMargin">
            <wp:align>left</wp:align>
          </wp:positionH>
          <wp:positionV relativeFrom="paragraph">
            <wp:posOffset>-266700</wp:posOffset>
          </wp:positionV>
          <wp:extent cx="648729" cy="720000"/>
          <wp:effectExtent l="0" t="0" r="0" b="4445"/>
          <wp:wrapTight wrapText="bothSides">
            <wp:wrapPolygon edited="0">
              <wp:start x="0" y="0"/>
              <wp:lineTo x="0" y="21162"/>
              <wp:lineTo x="20944" y="21162"/>
              <wp:lineTo x="20944"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888791900"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5336E"/>
    <w:multiLevelType w:val="hybridMultilevel"/>
    <w:tmpl w:val="821AB942"/>
    <w:lvl w:ilvl="0" w:tplc="593686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67E771C"/>
    <w:multiLevelType w:val="hybridMultilevel"/>
    <w:tmpl w:val="6A70AF28"/>
    <w:lvl w:ilvl="0" w:tplc="87523564">
      <w:start w:val="1"/>
      <w:numFmt w:val="decimal"/>
      <w:lvlText w:val="%1."/>
      <w:lvlJc w:val="left"/>
      <w:pPr>
        <w:ind w:left="720" w:hanging="360"/>
      </w:pPr>
    </w:lvl>
    <w:lvl w:ilvl="1" w:tplc="87523564" w:tentative="1">
      <w:start w:val="1"/>
      <w:numFmt w:val="lowerLetter"/>
      <w:lvlText w:val="%2."/>
      <w:lvlJc w:val="left"/>
      <w:pPr>
        <w:ind w:left="1440" w:hanging="360"/>
      </w:pPr>
    </w:lvl>
    <w:lvl w:ilvl="2" w:tplc="87523564" w:tentative="1">
      <w:start w:val="1"/>
      <w:numFmt w:val="lowerRoman"/>
      <w:lvlText w:val="%3."/>
      <w:lvlJc w:val="right"/>
      <w:pPr>
        <w:ind w:left="2160" w:hanging="180"/>
      </w:pPr>
    </w:lvl>
    <w:lvl w:ilvl="3" w:tplc="87523564" w:tentative="1">
      <w:start w:val="1"/>
      <w:numFmt w:val="decimal"/>
      <w:lvlText w:val="%4."/>
      <w:lvlJc w:val="left"/>
      <w:pPr>
        <w:ind w:left="2880" w:hanging="360"/>
      </w:pPr>
    </w:lvl>
    <w:lvl w:ilvl="4" w:tplc="87523564" w:tentative="1">
      <w:start w:val="1"/>
      <w:numFmt w:val="lowerLetter"/>
      <w:lvlText w:val="%5."/>
      <w:lvlJc w:val="left"/>
      <w:pPr>
        <w:ind w:left="3600" w:hanging="360"/>
      </w:pPr>
    </w:lvl>
    <w:lvl w:ilvl="5" w:tplc="87523564" w:tentative="1">
      <w:start w:val="1"/>
      <w:numFmt w:val="lowerRoman"/>
      <w:lvlText w:val="%6."/>
      <w:lvlJc w:val="right"/>
      <w:pPr>
        <w:ind w:left="4320" w:hanging="180"/>
      </w:pPr>
    </w:lvl>
    <w:lvl w:ilvl="6" w:tplc="87523564" w:tentative="1">
      <w:start w:val="1"/>
      <w:numFmt w:val="decimal"/>
      <w:lvlText w:val="%7."/>
      <w:lvlJc w:val="left"/>
      <w:pPr>
        <w:ind w:left="5040" w:hanging="360"/>
      </w:pPr>
    </w:lvl>
    <w:lvl w:ilvl="7" w:tplc="87523564" w:tentative="1">
      <w:start w:val="1"/>
      <w:numFmt w:val="lowerLetter"/>
      <w:lvlText w:val="%8."/>
      <w:lvlJc w:val="left"/>
      <w:pPr>
        <w:ind w:left="5760" w:hanging="360"/>
      </w:pPr>
    </w:lvl>
    <w:lvl w:ilvl="8" w:tplc="87523564" w:tentative="1">
      <w:start w:val="1"/>
      <w:numFmt w:val="lowerRoman"/>
      <w:lvlText w:val="%9."/>
      <w:lvlJc w:val="right"/>
      <w:pPr>
        <w:ind w:left="6480" w:hanging="180"/>
      </w:pPr>
    </w:lvl>
  </w:abstractNum>
  <w:abstractNum w:abstractNumId="3" w15:restartNumberingAfterBreak="0">
    <w:nsid w:val="2B9959C8"/>
    <w:multiLevelType w:val="hybridMultilevel"/>
    <w:tmpl w:val="278473B4"/>
    <w:lvl w:ilvl="0" w:tplc="51204208">
      <w:start w:val="1"/>
      <w:numFmt w:val="decimal"/>
      <w:lvlText w:val="%1."/>
      <w:lvlJc w:val="left"/>
      <w:pPr>
        <w:ind w:left="720" w:hanging="360"/>
      </w:pPr>
    </w:lvl>
    <w:lvl w:ilvl="1" w:tplc="51204208" w:tentative="1">
      <w:start w:val="1"/>
      <w:numFmt w:val="lowerLetter"/>
      <w:lvlText w:val="%2."/>
      <w:lvlJc w:val="left"/>
      <w:pPr>
        <w:ind w:left="1440" w:hanging="360"/>
      </w:pPr>
    </w:lvl>
    <w:lvl w:ilvl="2" w:tplc="51204208" w:tentative="1">
      <w:start w:val="1"/>
      <w:numFmt w:val="lowerRoman"/>
      <w:lvlText w:val="%3."/>
      <w:lvlJc w:val="right"/>
      <w:pPr>
        <w:ind w:left="2160" w:hanging="180"/>
      </w:pPr>
    </w:lvl>
    <w:lvl w:ilvl="3" w:tplc="51204208" w:tentative="1">
      <w:start w:val="1"/>
      <w:numFmt w:val="decimal"/>
      <w:lvlText w:val="%4."/>
      <w:lvlJc w:val="left"/>
      <w:pPr>
        <w:ind w:left="2880" w:hanging="360"/>
      </w:pPr>
    </w:lvl>
    <w:lvl w:ilvl="4" w:tplc="51204208" w:tentative="1">
      <w:start w:val="1"/>
      <w:numFmt w:val="lowerLetter"/>
      <w:lvlText w:val="%5."/>
      <w:lvlJc w:val="left"/>
      <w:pPr>
        <w:ind w:left="3600" w:hanging="360"/>
      </w:pPr>
    </w:lvl>
    <w:lvl w:ilvl="5" w:tplc="51204208" w:tentative="1">
      <w:start w:val="1"/>
      <w:numFmt w:val="lowerRoman"/>
      <w:lvlText w:val="%6."/>
      <w:lvlJc w:val="right"/>
      <w:pPr>
        <w:ind w:left="4320" w:hanging="180"/>
      </w:pPr>
    </w:lvl>
    <w:lvl w:ilvl="6" w:tplc="51204208" w:tentative="1">
      <w:start w:val="1"/>
      <w:numFmt w:val="decimal"/>
      <w:lvlText w:val="%7."/>
      <w:lvlJc w:val="left"/>
      <w:pPr>
        <w:ind w:left="5040" w:hanging="360"/>
      </w:pPr>
    </w:lvl>
    <w:lvl w:ilvl="7" w:tplc="51204208" w:tentative="1">
      <w:start w:val="1"/>
      <w:numFmt w:val="lowerLetter"/>
      <w:lvlText w:val="%8."/>
      <w:lvlJc w:val="left"/>
      <w:pPr>
        <w:ind w:left="5760" w:hanging="360"/>
      </w:pPr>
    </w:lvl>
    <w:lvl w:ilvl="8" w:tplc="51204208" w:tentative="1">
      <w:start w:val="1"/>
      <w:numFmt w:val="lowerRoman"/>
      <w:lvlText w:val="%9."/>
      <w:lvlJc w:val="right"/>
      <w:pPr>
        <w:ind w:left="6480" w:hanging="180"/>
      </w:pPr>
    </w:lvl>
  </w:abstractNum>
  <w:abstractNum w:abstractNumId="4"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444E1953"/>
    <w:multiLevelType w:val="hybridMultilevel"/>
    <w:tmpl w:val="6382E8B6"/>
    <w:lvl w:ilvl="0" w:tplc="97702697">
      <w:start w:val="1"/>
      <w:numFmt w:val="decimal"/>
      <w:lvlText w:val="%1."/>
      <w:lvlJc w:val="left"/>
      <w:pPr>
        <w:ind w:left="720" w:hanging="360"/>
      </w:pPr>
    </w:lvl>
    <w:lvl w:ilvl="1" w:tplc="97702697" w:tentative="1">
      <w:start w:val="1"/>
      <w:numFmt w:val="lowerLetter"/>
      <w:lvlText w:val="%2."/>
      <w:lvlJc w:val="left"/>
      <w:pPr>
        <w:ind w:left="1440" w:hanging="360"/>
      </w:pPr>
    </w:lvl>
    <w:lvl w:ilvl="2" w:tplc="97702697" w:tentative="1">
      <w:start w:val="1"/>
      <w:numFmt w:val="lowerRoman"/>
      <w:lvlText w:val="%3."/>
      <w:lvlJc w:val="right"/>
      <w:pPr>
        <w:ind w:left="2160" w:hanging="180"/>
      </w:pPr>
    </w:lvl>
    <w:lvl w:ilvl="3" w:tplc="97702697" w:tentative="1">
      <w:start w:val="1"/>
      <w:numFmt w:val="decimal"/>
      <w:lvlText w:val="%4."/>
      <w:lvlJc w:val="left"/>
      <w:pPr>
        <w:ind w:left="2880" w:hanging="360"/>
      </w:pPr>
    </w:lvl>
    <w:lvl w:ilvl="4" w:tplc="97702697" w:tentative="1">
      <w:start w:val="1"/>
      <w:numFmt w:val="lowerLetter"/>
      <w:lvlText w:val="%5."/>
      <w:lvlJc w:val="left"/>
      <w:pPr>
        <w:ind w:left="3600" w:hanging="360"/>
      </w:pPr>
    </w:lvl>
    <w:lvl w:ilvl="5" w:tplc="97702697" w:tentative="1">
      <w:start w:val="1"/>
      <w:numFmt w:val="lowerRoman"/>
      <w:lvlText w:val="%6."/>
      <w:lvlJc w:val="right"/>
      <w:pPr>
        <w:ind w:left="4320" w:hanging="180"/>
      </w:pPr>
    </w:lvl>
    <w:lvl w:ilvl="6" w:tplc="97702697" w:tentative="1">
      <w:start w:val="1"/>
      <w:numFmt w:val="decimal"/>
      <w:lvlText w:val="%7."/>
      <w:lvlJc w:val="left"/>
      <w:pPr>
        <w:ind w:left="5040" w:hanging="360"/>
      </w:pPr>
    </w:lvl>
    <w:lvl w:ilvl="7" w:tplc="97702697" w:tentative="1">
      <w:start w:val="1"/>
      <w:numFmt w:val="lowerLetter"/>
      <w:lvlText w:val="%8."/>
      <w:lvlJc w:val="left"/>
      <w:pPr>
        <w:ind w:left="5760" w:hanging="360"/>
      </w:pPr>
    </w:lvl>
    <w:lvl w:ilvl="8" w:tplc="97702697" w:tentative="1">
      <w:start w:val="1"/>
      <w:numFmt w:val="lowerRoman"/>
      <w:lvlText w:val="%9."/>
      <w:lvlJc w:val="right"/>
      <w:pPr>
        <w:ind w:left="6480" w:hanging="180"/>
      </w:pPr>
    </w:lvl>
  </w:abstractNum>
  <w:abstractNum w:abstractNumId="6"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D6C6CDC"/>
    <w:multiLevelType w:val="hybridMultilevel"/>
    <w:tmpl w:val="0ACC7170"/>
    <w:lvl w:ilvl="0" w:tplc="28010726">
      <w:start w:val="1"/>
      <w:numFmt w:val="decimal"/>
      <w:lvlText w:val="%1."/>
      <w:lvlJc w:val="left"/>
      <w:pPr>
        <w:ind w:left="720" w:hanging="360"/>
      </w:pPr>
    </w:lvl>
    <w:lvl w:ilvl="1" w:tplc="28010726" w:tentative="1">
      <w:start w:val="1"/>
      <w:numFmt w:val="lowerLetter"/>
      <w:lvlText w:val="%2."/>
      <w:lvlJc w:val="left"/>
      <w:pPr>
        <w:ind w:left="1440" w:hanging="360"/>
      </w:pPr>
    </w:lvl>
    <w:lvl w:ilvl="2" w:tplc="28010726" w:tentative="1">
      <w:start w:val="1"/>
      <w:numFmt w:val="lowerRoman"/>
      <w:lvlText w:val="%3."/>
      <w:lvlJc w:val="right"/>
      <w:pPr>
        <w:ind w:left="2160" w:hanging="180"/>
      </w:pPr>
    </w:lvl>
    <w:lvl w:ilvl="3" w:tplc="28010726" w:tentative="1">
      <w:start w:val="1"/>
      <w:numFmt w:val="decimal"/>
      <w:lvlText w:val="%4."/>
      <w:lvlJc w:val="left"/>
      <w:pPr>
        <w:ind w:left="2880" w:hanging="360"/>
      </w:pPr>
    </w:lvl>
    <w:lvl w:ilvl="4" w:tplc="28010726" w:tentative="1">
      <w:start w:val="1"/>
      <w:numFmt w:val="lowerLetter"/>
      <w:lvlText w:val="%5."/>
      <w:lvlJc w:val="left"/>
      <w:pPr>
        <w:ind w:left="3600" w:hanging="360"/>
      </w:pPr>
    </w:lvl>
    <w:lvl w:ilvl="5" w:tplc="28010726" w:tentative="1">
      <w:start w:val="1"/>
      <w:numFmt w:val="lowerRoman"/>
      <w:lvlText w:val="%6."/>
      <w:lvlJc w:val="right"/>
      <w:pPr>
        <w:ind w:left="4320" w:hanging="180"/>
      </w:pPr>
    </w:lvl>
    <w:lvl w:ilvl="6" w:tplc="28010726" w:tentative="1">
      <w:start w:val="1"/>
      <w:numFmt w:val="decimal"/>
      <w:lvlText w:val="%7."/>
      <w:lvlJc w:val="left"/>
      <w:pPr>
        <w:ind w:left="5040" w:hanging="360"/>
      </w:pPr>
    </w:lvl>
    <w:lvl w:ilvl="7" w:tplc="28010726" w:tentative="1">
      <w:start w:val="1"/>
      <w:numFmt w:val="lowerLetter"/>
      <w:lvlText w:val="%8."/>
      <w:lvlJc w:val="left"/>
      <w:pPr>
        <w:ind w:left="5760" w:hanging="360"/>
      </w:pPr>
    </w:lvl>
    <w:lvl w:ilvl="8" w:tplc="28010726" w:tentative="1">
      <w:start w:val="1"/>
      <w:numFmt w:val="lowerRoman"/>
      <w:lvlText w:val="%9."/>
      <w:lvlJc w:val="right"/>
      <w:pPr>
        <w:ind w:left="6480" w:hanging="180"/>
      </w:pPr>
    </w:lvl>
  </w:abstractNum>
  <w:num w:numId="1">
    <w:abstractNumId w:val="7"/>
  </w:num>
  <w:num w:numId="2">
    <w:abstractNumId w:val="9"/>
  </w:num>
  <w:num w:numId="3">
    <w:abstractNumId w:val="10"/>
  </w:num>
  <w:num w:numId="4">
    <w:abstractNumId w:val="8"/>
  </w:num>
  <w:num w:numId="5">
    <w:abstractNumId w:val="4"/>
  </w:num>
  <w:num w:numId="6">
    <w:abstractNumId w:val="1"/>
  </w:num>
  <w:num w:numId="7">
    <w:abstractNumId w:val="6"/>
  </w:num>
  <w:num w:numId="8">
    <w:abstractNumId w:val="0"/>
  </w:num>
  <w:num w:numId="9">
    <w:abstractNumId w:val="5"/>
  </w:num>
  <w:num w:numId="10">
    <w:abstractNumId w:val="11"/>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0C426A"/>
    <w:rsid w:val="00217DE5"/>
    <w:rsid w:val="0040271D"/>
    <w:rsid w:val="005932B0"/>
    <w:rsid w:val="006F484E"/>
    <w:rsid w:val="00712BE7"/>
    <w:rsid w:val="00716FFE"/>
    <w:rsid w:val="00873F12"/>
    <w:rsid w:val="008E25A0"/>
    <w:rsid w:val="00A41D13"/>
    <w:rsid w:val="00A453F4"/>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C211B5DC-29C9-4B24-B0B6-3E88F8B9A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624780-4338-40E2-811D-392068ED4435}">
  <ds:schemaRefs>
    <ds:schemaRef ds:uri="http://schemas.microsoft.com/sharepoint/v3/contenttype/forms"/>
  </ds:schemaRefs>
</ds:datastoreItem>
</file>

<file path=customXml/itemProps3.xml><?xml version="1.0" encoding="utf-8"?>
<ds:datastoreItem xmlns:ds="http://schemas.openxmlformats.org/officeDocument/2006/customXml" ds:itemID="{9669EFC6-15D8-4C87-846E-39D64DC375AF}">
  <ds:schemaRefs>
    <ds:schemaRef ds:uri="http://purl.org/dc/elements/1.1/"/>
    <ds:schemaRef ds:uri="http://schemas.microsoft.com/office/2006/metadata/propertie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1141</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2026-02-06T15:35:00Z</dcterms:created>
  <dcterms:modified xsi:type="dcterms:W3CDTF">2026-02-06T15:35:00Z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