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CD0E7E" w14:textId="77777777" w:rsidR="007E65E8" w:rsidRDefault="00661DCD">
      <w:pPr>
        <w:spacing w:before="319" w:after="319"/>
        <w:outlineLvl w:val="3"/>
      </w:pPr>
      <w:r>
        <w:rPr>
          <w:b/>
          <w:bCs/>
          <w:color w:val="000000"/>
          <w:sz w:val="24"/>
          <w:szCs w:val="24"/>
        </w:rPr>
        <w:t>Music Curriculum Rationale</w:t>
      </w:r>
    </w:p>
    <w:p w14:paraId="5AB1CC11" w14:textId="77777777" w:rsidR="007E65E8" w:rsidRDefault="00661DCD">
      <w:pPr>
        <w:spacing w:before="240" w:after="240"/>
      </w:pPr>
      <w:r>
        <w:rPr>
          <w:color w:val="000000"/>
          <w:sz w:val="24"/>
          <w:szCs w:val="24"/>
        </w:rPr>
        <w:t>At St Boniface RC Primary School, our music curriculum is carefully designed to provide a broad, balanced, and progressive musical education that meets the requirements of the National Curriculum and the Model Music Curriculum (MMC). We use the Get Set 4 M</w:t>
      </w:r>
      <w:r>
        <w:rPr>
          <w:color w:val="000000"/>
          <w:sz w:val="24"/>
          <w:szCs w:val="24"/>
        </w:rPr>
        <w:t>usic scheme as a core resource, supported by expert teaching from our Music Education Hub and enriched through cross-curricular links and singing opportunities embedded in assemblies.</w:t>
      </w:r>
    </w:p>
    <w:p w14:paraId="71EE8F46" w14:textId="77777777" w:rsidR="007E65E8" w:rsidRDefault="00661DCD">
      <w:pPr>
        <w:spacing w:before="240" w:after="240"/>
      </w:pPr>
      <w:r>
        <w:rPr>
          <w:color w:val="000000"/>
          <w:sz w:val="24"/>
          <w:szCs w:val="24"/>
        </w:rPr>
        <w:t>The curriculum focuses on developing key music</w:t>
      </w:r>
      <w:bookmarkStart w:id="0" w:name="_GoBack"/>
      <w:bookmarkEnd w:id="0"/>
      <w:r>
        <w:rPr>
          <w:color w:val="000000"/>
          <w:sz w:val="24"/>
          <w:szCs w:val="24"/>
        </w:rPr>
        <w:t>al knowledge and skills ac</w:t>
      </w:r>
      <w:r>
        <w:rPr>
          <w:color w:val="000000"/>
          <w:sz w:val="24"/>
          <w:szCs w:val="24"/>
        </w:rPr>
        <w:t>ross three interrelated strands: performing, composing (including notation), and appraising. Pupils learn to produce accurate sounds vocally and instrumentally, understand and use musical notation, and develop listening skills to appreciate diverse musical</w:t>
      </w:r>
      <w:r>
        <w:rPr>
          <w:color w:val="000000"/>
          <w:sz w:val="24"/>
          <w:szCs w:val="24"/>
        </w:rPr>
        <w:t xml:space="preserve"> styles and cultures. This approach ensures that pupils do not merely experience music but make meaningful progress in their musicianship.</w:t>
      </w:r>
    </w:p>
    <w:p w14:paraId="67FB6E3B" w14:textId="77777777" w:rsidR="007E65E8" w:rsidRDefault="00661DCD">
      <w:pPr>
        <w:spacing w:before="240" w:after="240"/>
      </w:pPr>
      <w:r>
        <w:rPr>
          <w:color w:val="000000"/>
          <w:sz w:val="24"/>
          <w:szCs w:val="24"/>
        </w:rPr>
        <w:t xml:space="preserve">Given our school context—serving a diverse community with high levels of deprivation and a significant proportion of </w:t>
      </w:r>
      <w:r>
        <w:rPr>
          <w:color w:val="000000"/>
          <w:sz w:val="24"/>
          <w:szCs w:val="24"/>
        </w:rPr>
        <w:t>pupils with English as an additional language—the curriculum is tailored to be inclusive and accessible. The structured progression in Get Set 4 Music supports pupils from EYFS through Year 6, enabling all pupils to build their skills and confidence step-b</w:t>
      </w:r>
      <w:r>
        <w:rPr>
          <w:color w:val="000000"/>
          <w:sz w:val="24"/>
          <w:szCs w:val="24"/>
        </w:rPr>
        <w:t>y-step. The scheme’s excellent resources and clear sequencing allow teachers to scaffold learning effectively, ensuring pupils consolidate prior knowledge and develop new skills in a coherent way.</w:t>
      </w:r>
    </w:p>
    <w:p w14:paraId="33C0CCBD" w14:textId="77777777" w:rsidR="007E65E8" w:rsidRDefault="00661DCD">
      <w:pPr>
        <w:spacing w:before="240" w:after="240"/>
      </w:pPr>
      <w:r>
        <w:rPr>
          <w:color w:val="000000"/>
          <w:sz w:val="24"/>
          <w:szCs w:val="24"/>
        </w:rPr>
        <w:t>The curriculum is aspirational: by the end of their primary</w:t>
      </w:r>
      <w:r>
        <w:rPr>
          <w:color w:val="000000"/>
          <w:sz w:val="24"/>
          <w:szCs w:val="24"/>
        </w:rPr>
        <w:t xml:space="preserve"> education, pupils are expected to confidently sing songs in two parts, play a variety of percussion instruments, compose simple pieces using notation, and critically appraise music from different genres and cultures. This ambition reflects our commitment </w:t>
      </w:r>
      <w:r>
        <w:rPr>
          <w:color w:val="000000"/>
          <w:sz w:val="24"/>
          <w:szCs w:val="24"/>
        </w:rPr>
        <w:t>to nurturing each child’s potential and fostering a lifelong love of music.</w:t>
      </w:r>
    </w:p>
    <w:p w14:paraId="067B3971" w14:textId="77777777" w:rsidR="007E65E8" w:rsidRDefault="00661DCD">
      <w:pPr>
        <w:spacing w:before="240" w:after="240"/>
      </w:pPr>
      <w:r>
        <w:rPr>
          <w:color w:val="000000"/>
          <w:sz w:val="24"/>
          <w:szCs w:val="24"/>
        </w:rPr>
        <w:t>Singing is a key feature of our curriculum and school life, with regular singing assemblies and performances that build pupils’ confidence and sense of achievement. Musical learnin</w:t>
      </w:r>
      <w:r>
        <w:rPr>
          <w:color w:val="000000"/>
          <w:sz w:val="24"/>
          <w:szCs w:val="24"/>
        </w:rPr>
        <w:t>g is extended beyond lessons through opportunities to perform in assemblies, nativity plays, and community events, helping pupils to develop leadership, collaboration, and communication skills aligned with our wider PSHE objectives.</w:t>
      </w:r>
    </w:p>
    <w:p w14:paraId="4057622B" w14:textId="77777777" w:rsidR="007E65E8" w:rsidRDefault="00661DCD">
      <w:pPr>
        <w:spacing w:before="319" w:after="319"/>
        <w:outlineLvl w:val="3"/>
      </w:pPr>
      <w:r>
        <w:rPr>
          <w:b/>
          <w:bCs/>
          <w:color w:val="000000"/>
          <w:sz w:val="24"/>
          <w:szCs w:val="24"/>
        </w:rPr>
        <w:t>Whole School Aims</w:t>
      </w:r>
    </w:p>
    <w:p w14:paraId="735DD559" w14:textId="77777777" w:rsidR="007E65E8" w:rsidRDefault="00661DCD">
      <w:pPr>
        <w:spacing w:before="240" w:after="240"/>
      </w:pPr>
      <w:r>
        <w:rPr>
          <w:color w:val="000000"/>
          <w:sz w:val="24"/>
          <w:szCs w:val="24"/>
        </w:rPr>
        <w:t>Our m</w:t>
      </w:r>
      <w:r>
        <w:rPr>
          <w:color w:val="000000"/>
          <w:sz w:val="24"/>
          <w:szCs w:val="24"/>
        </w:rPr>
        <w:t>usic curriculum is fully aligned with the school’s vision and values, which centre on nurturing each child to reach their full potential “with Jesus in our hearts.” We believe education should be broad and balanced, fostering curiosity, creativity, indepen</w:t>
      </w:r>
      <w:r>
        <w:rPr>
          <w:color w:val="000000"/>
          <w:sz w:val="24"/>
          <w:szCs w:val="24"/>
        </w:rPr>
        <w:t>dence, and social responsibility. Music education at St Boniface supports these aims by:</w:t>
      </w:r>
    </w:p>
    <w:p w14:paraId="71CEAD57" w14:textId="77777777" w:rsidR="007E65E8" w:rsidRDefault="00661DCD">
      <w:pPr>
        <w:numPr>
          <w:ilvl w:val="0"/>
          <w:numId w:val="8"/>
        </w:numPr>
        <w:rPr>
          <w:color w:val="000000"/>
          <w:sz w:val="24"/>
          <w:szCs w:val="24"/>
        </w:rPr>
      </w:pPr>
      <w:r>
        <w:rPr>
          <w:color w:val="000000"/>
          <w:sz w:val="24"/>
          <w:szCs w:val="24"/>
        </w:rPr>
        <w:t>Encouraging pupils to believe in themselves and be proud of their achievements through musical performance and composition.</w:t>
      </w:r>
    </w:p>
    <w:p w14:paraId="20DCE61B" w14:textId="77777777" w:rsidR="007E65E8" w:rsidRDefault="00661DCD">
      <w:pPr>
        <w:numPr>
          <w:ilvl w:val="0"/>
          <w:numId w:val="8"/>
        </w:numPr>
        <w:rPr>
          <w:color w:val="000000"/>
          <w:sz w:val="24"/>
          <w:szCs w:val="24"/>
        </w:rPr>
      </w:pPr>
      <w:r>
        <w:rPr>
          <w:color w:val="000000"/>
          <w:sz w:val="24"/>
          <w:szCs w:val="24"/>
        </w:rPr>
        <w:lastRenderedPageBreak/>
        <w:t>Promoting kindness, love, and acceptance by</w:t>
      </w:r>
      <w:r>
        <w:rPr>
          <w:color w:val="000000"/>
          <w:sz w:val="24"/>
          <w:szCs w:val="24"/>
        </w:rPr>
        <w:t xml:space="preserve"> exploring music from diverse cultures and traditions, reflecting our richly diverse pupil population.</w:t>
      </w:r>
    </w:p>
    <w:p w14:paraId="55746B41" w14:textId="77777777" w:rsidR="007E65E8" w:rsidRDefault="00661DCD">
      <w:pPr>
        <w:numPr>
          <w:ilvl w:val="0"/>
          <w:numId w:val="8"/>
        </w:numPr>
        <w:rPr>
          <w:color w:val="000000"/>
          <w:sz w:val="24"/>
          <w:szCs w:val="24"/>
        </w:rPr>
      </w:pPr>
      <w:r>
        <w:rPr>
          <w:color w:val="000000"/>
          <w:sz w:val="24"/>
          <w:szCs w:val="24"/>
        </w:rPr>
        <w:t>Providing a happy, safe, and inclusive environment where pupils can express themselves musically and develop confidence.</w:t>
      </w:r>
    </w:p>
    <w:p w14:paraId="6E438775" w14:textId="77777777" w:rsidR="007E65E8" w:rsidRDefault="007E65E8">
      <w:pPr>
        <w:numPr>
          <w:ilvl w:val="0"/>
          <w:numId w:val="8"/>
        </w:numPr>
        <w:rPr>
          <w:color w:val="000000"/>
          <w:sz w:val="24"/>
          <w:szCs w:val="24"/>
        </w:rPr>
      </w:pPr>
    </w:p>
    <w:p w14:paraId="2FB09475" w14:textId="77777777" w:rsidR="007E65E8" w:rsidRDefault="00661DCD">
      <w:r>
        <w:rPr>
          <w:color w:val="000000"/>
          <w:sz w:val="24"/>
          <w:szCs w:val="24"/>
        </w:rPr>
        <w:t>Supporting collaboration and le</w:t>
      </w:r>
      <w:r>
        <w:rPr>
          <w:color w:val="000000"/>
          <w:sz w:val="24"/>
          <w:szCs w:val="24"/>
        </w:rPr>
        <w:t>adership through group music-making and performance opportunities.</w:t>
      </w:r>
    </w:p>
    <w:p w14:paraId="243C1736" w14:textId="77777777" w:rsidR="007E65E8" w:rsidRDefault="00661DCD">
      <w:r>
        <w:rPr>
          <w:color w:val="000000"/>
          <w:sz w:val="24"/>
          <w:szCs w:val="24"/>
        </w:rPr>
        <w:t>Thus, the music curriculum contributes to our mission to nurture the whole child spiritually, emotionally, and academically within a faith-based community.</w:t>
      </w:r>
    </w:p>
    <w:p w14:paraId="305329C4" w14:textId="77777777" w:rsidR="007E65E8" w:rsidRDefault="00661DCD">
      <w:pPr>
        <w:spacing w:before="319" w:after="319"/>
        <w:outlineLvl w:val="3"/>
      </w:pPr>
      <w:r>
        <w:rPr>
          <w:b/>
          <w:bCs/>
          <w:color w:val="000000"/>
          <w:sz w:val="24"/>
          <w:szCs w:val="24"/>
        </w:rPr>
        <w:t>Subject Vision</w:t>
      </w:r>
    </w:p>
    <w:p w14:paraId="0176120F" w14:textId="77777777" w:rsidR="007E65E8" w:rsidRDefault="00661DCD">
      <w:pPr>
        <w:spacing w:before="240" w:after="240"/>
      </w:pPr>
      <w:r>
        <w:rPr>
          <w:color w:val="000000"/>
          <w:sz w:val="24"/>
          <w:szCs w:val="24"/>
        </w:rPr>
        <w:t xml:space="preserve">We teach music at </w:t>
      </w:r>
      <w:r>
        <w:rPr>
          <w:color w:val="000000"/>
          <w:sz w:val="24"/>
          <w:szCs w:val="24"/>
        </w:rPr>
        <w:t>St Boniface because it is a vital means of personal expression, cultural understanding, and intellectual development. Our intent is that every pupil should:</w:t>
      </w:r>
    </w:p>
    <w:p w14:paraId="299F725D" w14:textId="77777777" w:rsidR="007E65E8" w:rsidRDefault="00661DCD">
      <w:pPr>
        <w:numPr>
          <w:ilvl w:val="0"/>
          <w:numId w:val="8"/>
        </w:numPr>
        <w:rPr>
          <w:color w:val="000000"/>
          <w:sz w:val="24"/>
          <w:szCs w:val="24"/>
        </w:rPr>
      </w:pPr>
      <w:r>
        <w:rPr>
          <w:color w:val="000000"/>
          <w:sz w:val="24"/>
          <w:szCs w:val="24"/>
        </w:rPr>
        <w:t>Develop strong foundational skills in singing, playing instruments, composing, and listening.</w:t>
      </w:r>
    </w:p>
    <w:p w14:paraId="64F31401" w14:textId="77777777" w:rsidR="007E65E8" w:rsidRDefault="00661DCD">
      <w:pPr>
        <w:numPr>
          <w:ilvl w:val="0"/>
          <w:numId w:val="8"/>
        </w:numPr>
        <w:rPr>
          <w:color w:val="000000"/>
          <w:sz w:val="24"/>
          <w:szCs w:val="24"/>
        </w:rPr>
      </w:pPr>
      <w:r>
        <w:rPr>
          <w:color w:val="000000"/>
          <w:sz w:val="24"/>
          <w:szCs w:val="24"/>
        </w:rPr>
        <w:t>Build</w:t>
      </w:r>
      <w:r>
        <w:rPr>
          <w:color w:val="000000"/>
          <w:sz w:val="24"/>
          <w:szCs w:val="24"/>
        </w:rPr>
        <w:t xml:space="preserve"> progressively on their musical knowledge and skills from EYFS to Year 6, supported by a clear and coherent curriculum pathway.</w:t>
      </w:r>
    </w:p>
    <w:p w14:paraId="5C5354DF" w14:textId="77777777" w:rsidR="007E65E8" w:rsidRDefault="00661DCD">
      <w:pPr>
        <w:numPr>
          <w:ilvl w:val="0"/>
          <w:numId w:val="8"/>
        </w:numPr>
        <w:rPr>
          <w:color w:val="000000"/>
          <w:sz w:val="24"/>
          <w:szCs w:val="24"/>
        </w:rPr>
      </w:pPr>
      <w:r>
        <w:rPr>
          <w:color w:val="000000"/>
          <w:sz w:val="24"/>
          <w:szCs w:val="24"/>
        </w:rPr>
        <w:t>Experience a wide range of musical styles and genres to broaden their cultural awareness and appreciation.</w:t>
      </w:r>
    </w:p>
    <w:p w14:paraId="03EBE3C1" w14:textId="77777777" w:rsidR="007E65E8" w:rsidRDefault="00661DCD">
      <w:pPr>
        <w:numPr>
          <w:ilvl w:val="0"/>
          <w:numId w:val="8"/>
        </w:numPr>
        <w:rPr>
          <w:color w:val="000000"/>
          <w:sz w:val="24"/>
          <w:szCs w:val="24"/>
        </w:rPr>
      </w:pPr>
      <w:r>
        <w:rPr>
          <w:color w:val="000000"/>
          <w:sz w:val="24"/>
          <w:szCs w:val="24"/>
        </w:rPr>
        <w:t>Gain confidence and enjoyment in performing and sharing music with others.</w:t>
      </w:r>
    </w:p>
    <w:p w14:paraId="0B8D1671" w14:textId="77777777" w:rsidR="007E65E8" w:rsidRDefault="00661DCD">
      <w:pPr>
        <w:numPr>
          <w:ilvl w:val="0"/>
          <w:numId w:val="8"/>
        </w:numPr>
        <w:rPr>
          <w:color w:val="000000"/>
          <w:sz w:val="24"/>
          <w:szCs w:val="24"/>
        </w:rPr>
      </w:pPr>
      <w:r>
        <w:rPr>
          <w:color w:val="000000"/>
          <w:sz w:val="24"/>
          <w:szCs w:val="24"/>
        </w:rPr>
        <w:t>Develop transferable skills such as creativity, collaboration, communication, and resilience, contributing to their overall personal development and readiness for later life.</w:t>
      </w:r>
    </w:p>
    <w:p w14:paraId="3EA2B0C9" w14:textId="77777777" w:rsidR="007E65E8" w:rsidRDefault="00661DCD">
      <w:pPr>
        <w:spacing w:before="240" w:after="240"/>
      </w:pPr>
      <w:r>
        <w:rPr>
          <w:color w:val="000000"/>
          <w:sz w:val="24"/>
          <w:szCs w:val="24"/>
        </w:rPr>
        <w:t>This v</w:t>
      </w:r>
      <w:r>
        <w:rPr>
          <w:color w:val="000000"/>
          <w:sz w:val="24"/>
          <w:szCs w:val="24"/>
        </w:rPr>
        <w:t xml:space="preserve">ision directly supports our school improvement priorities by ensuring a stable, well-sequenced curriculum that promotes high-quality teaching and learning, addresses barriers to achievement, and raises aspirations for all pupils, including those with SEND </w:t>
      </w:r>
      <w:r>
        <w:rPr>
          <w:color w:val="000000"/>
          <w:sz w:val="24"/>
          <w:szCs w:val="24"/>
        </w:rPr>
        <w:t>and EAL.</w:t>
      </w:r>
    </w:p>
    <w:p w14:paraId="0264F0A8" w14:textId="77777777" w:rsidR="007E65E8" w:rsidRDefault="00661DCD">
      <w:pPr>
        <w:spacing w:before="319" w:after="319"/>
        <w:outlineLvl w:val="3"/>
      </w:pPr>
      <w:r>
        <w:rPr>
          <w:b/>
          <w:bCs/>
          <w:color w:val="000000"/>
          <w:sz w:val="24"/>
          <w:szCs w:val="24"/>
        </w:rPr>
        <w:t>Communication with Stakeholders</w:t>
      </w:r>
    </w:p>
    <w:p w14:paraId="75710424" w14:textId="77777777" w:rsidR="007E65E8" w:rsidRDefault="00661DCD">
      <w:pPr>
        <w:spacing w:before="240" w:after="240"/>
      </w:pPr>
      <w:r>
        <w:rPr>
          <w:color w:val="000000"/>
          <w:sz w:val="24"/>
          <w:szCs w:val="24"/>
        </w:rPr>
        <w:t>To ensure successful implementation of the music curriculum and foster community engagement, we will:</w:t>
      </w:r>
    </w:p>
    <w:p w14:paraId="0BB8D23E" w14:textId="77777777" w:rsidR="007E65E8" w:rsidRDefault="00661DCD">
      <w:pPr>
        <w:numPr>
          <w:ilvl w:val="0"/>
          <w:numId w:val="8"/>
        </w:numPr>
        <w:rPr>
          <w:color w:val="000000"/>
          <w:sz w:val="24"/>
          <w:szCs w:val="24"/>
        </w:rPr>
      </w:pPr>
      <w:r>
        <w:rPr>
          <w:color w:val="000000"/>
          <w:sz w:val="24"/>
          <w:szCs w:val="24"/>
        </w:rPr>
        <w:t>Share the curriculum rationale and progression maps with parents and carers via ClassDojo and school newsletters,</w:t>
      </w:r>
      <w:r>
        <w:rPr>
          <w:color w:val="000000"/>
          <w:sz w:val="24"/>
          <w:szCs w:val="24"/>
        </w:rPr>
        <w:t xml:space="preserve"> highlighting how music learning develops over time and the opportunities available for pupils.</w:t>
      </w:r>
    </w:p>
    <w:p w14:paraId="4C6653FD" w14:textId="77777777" w:rsidR="007E65E8" w:rsidRDefault="00661DCD">
      <w:pPr>
        <w:numPr>
          <w:ilvl w:val="0"/>
          <w:numId w:val="8"/>
        </w:numPr>
        <w:rPr>
          <w:color w:val="000000"/>
          <w:sz w:val="24"/>
          <w:szCs w:val="24"/>
        </w:rPr>
      </w:pPr>
      <w:r>
        <w:rPr>
          <w:color w:val="000000"/>
          <w:sz w:val="24"/>
          <w:szCs w:val="24"/>
        </w:rPr>
        <w:t>Provide regular updates on musical themes, including the weekly “genre of the week,” with curated listening playlists shared digitally to encourage home engagem</w:t>
      </w:r>
      <w:r>
        <w:rPr>
          <w:color w:val="000000"/>
          <w:sz w:val="24"/>
          <w:szCs w:val="24"/>
        </w:rPr>
        <w:t>ent and parental support.</w:t>
      </w:r>
    </w:p>
    <w:p w14:paraId="0CB0E4FC" w14:textId="77777777" w:rsidR="007E65E8" w:rsidRDefault="00661DCD">
      <w:pPr>
        <w:numPr>
          <w:ilvl w:val="0"/>
          <w:numId w:val="8"/>
        </w:numPr>
        <w:rPr>
          <w:color w:val="000000"/>
          <w:sz w:val="24"/>
          <w:szCs w:val="24"/>
        </w:rPr>
      </w:pPr>
      <w:r>
        <w:rPr>
          <w:color w:val="000000"/>
          <w:sz w:val="24"/>
          <w:szCs w:val="24"/>
        </w:rPr>
        <w:t>Hold termly music assemblies and performances where parents are invited to celebrate pupils’ achievements and progress.</w:t>
      </w:r>
    </w:p>
    <w:p w14:paraId="794D4360" w14:textId="77777777" w:rsidR="007E65E8" w:rsidRDefault="00661DCD">
      <w:pPr>
        <w:numPr>
          <w:ilvl w:val="0"/>
          <w:numId w:val="8"/>
        </w:numPr>
        <w:rPr>
          <w:color w:val="000000"/>
          <w:sz w:val="24"/>
          <w:szCs w:val="24"/>
        </w:rPr>
      </w:pPr>
      <w:r>
        <w:rPr>
          <w:color w:val="000000"/>
          <w:sz w:val="24"/>
          <w:szCs w:val="24"/>
        </w:rPr>
        <w:lastRenderedPageBreak/>
        <w:t xml:space="preserve">Engage with the Parish and wider community through joint musical events, reinforcing the school’s faith ethos </w:t>
      </w:r>
      <w:r>
        <w:rPr>
          <w:color w:val="000000"/>
          <w:sz w:val="24"/>
          <w:szCs w:val="24"/>
        </w:rPr>
        <w:t>and community links.</w:t>
      </w:r>
    </w:p>
    <w:p w14:paraId="241EC40B" w14:textId="77777777" w:rsidR="007E65E8" w:rsidRDefault="007E65E8">
      <w:pPr>
        <w:numPr>
          <w:ilvl w:val="0"/>
          <w:numId w:val="8"/>
        </w:numPr>
        <w:rPr>
          <w:color w:val="000000"/>
          <w:sz w:val="24"/>
          <w:szCs w:val="24"/>
        </w:rPr>
      </w:pPr>
    </w:p>
    <w:p w14:paraId="4B53B1BD" w14:textId="77777777" w:rsidR="007E65E8" w:rsidRDefault="00661DCD">
      <w:r>
        <w:rPr>
          <w:color w:val="000000"/>
          <w:sz w:val="24"/>
          <w:szCs w:val="24"/>
        </w:rPr>
        <w:t>Offer training and resource access for staff and teaching assistants to build confidence and consistency in delivering the music curriculum, including support for phonics and SEND strategies related to music learning.</w:t>
      </w:r>
    </w:p>
    <w:p w14:paraId="64D66E09" w14:textId="77777777" w:rsidR="007E65E8" w:rsidRDefault="00661DCD">
      <w:r>
        <w:rPr>
          <w:color w:val="000000"/>
          <w:sz w:val="24"/>
          <w:szCs w:val="24"/>
        </w:rPr>
        <w:t>These communicat</w:t>
      </w:r>
      <w:r>
        <w:rPr>
          <w:color w:val="000000"/>
          <w:sz w:val="24"/>
          <w:szCs w:val="24"/>
        </w:rPr>
        <w:t>ion strategies respond to our diverse community context and inspection feedback by promoting transparency, parental involvement, and staff development.</w:t>
      </w:r>
    </w:p>
    <w:p w14:paraId="114828F6" w14:textId="77777777" w:rsidR="007E65E8" w:rsidRDefault="00661DCD">
      <w:pPr>
        <w:spacing w:before="319" w:after="319"/>
        <w:outlineLvl w:val="3"/>
      </w:pPr>
      <w:r>
        <w:rPr>
          <w:b/>
          <w:bCs/>
          <w:color w:val="000000"/>
          <w:sz w:val="24"/>
          <w:szCs w:val="24"/>
        </w:rPr>
        <w:t>Addressing Inspection Feedback</w:t>
      </w:r>
    </w:p>
    <w:p w14:paraId="1858291B" w14:textId="77777777" w:rsidR="007E65E8" w:rsidRDefault="00661DCD">
      <w:pPr>
        <w:spacing w:before="240" w:after="240"/>
      </w:pPr>
      <w:r>
        <w:rPr>
          <w:color w:val="000000"/>
          <w:sz w:val="24"/>
          <w:szCs w:val="24"/>
        </w:rPr>
        <w:t>Our music curriculum rationale directly addresses key points from Ofsted’</w:t>
      </w:r>
      <w:r>
        <w:rPr>
          <w:color w:val="000000"/>
          <w:sz w:val="24"/>
          <w:szCs w:val="24"/>
        </w:rPr>
        <w:t>s recent inspection:</w:t>
      </w:r>
    </w:p>
    <w:p w14:paraId="092DAC15" w14:textId="77777777" w:rsidR="007E65E8" w:rsidRDefault="00661DCD">
      <w:pPr>
        <w:numPr>
          <w:ilvl w:val="0"/>
          <w:numId w:val="8"/>
        </w:numPr>
        <w:rPr>
          <w:color w:val="000000"/>
          <w:sz w:val="24"/>
          <w:szCs w:val="24"/>
        </w:rPr>
      </w:pPr>
      <w:r>
        <w:rPr>
          <w:b/>
          <w:bCs/>
          <w:color w:val="000000"/>
          <w:sz w:val="24"/>
          <w:szCs w:val="24"/>
        </w:rPr>
        <w:t>Curriculum clarity and sequencing:</w:t>
      </w:r>
      <w:r>
        <w:rPr>
          <w:color w:val="000000"/>
          <w:sz w:val="24"/>
          <w:szCs w:val="24"/>
        </w:rPr>
        <w:t xml:space="preserve"> By adopting Get Set 4 Music, we have a clear, well-structured scheme that defines what pupils should learn and when, reducing variability in teaching and enabling consistent progression.</w:t>
      </w:r>
    </w:p>
    <w:p w14:paraId="382F48BE" w14:textId="77777777" w:rsidR="007E65E8" w:rsidRDefault="00661DCD">
      <w:pPr>
        <w:numPr>
          <w:ilvl w:val="0"/>
          <w:numId w:val="8"/>
        </w:numPr>
        <w:rPr>
          <w:color w:val="000000"/>
          <w:sz w:val="24"/>
          <w:szCs w:val="24"/>
        </w:rPr>
      </w:pPr>
      <w:r>
        <w:rPr>
          <w:b/>
          <w:bCs/>
          <w:color w:val="000000"/>
          <w:sz w:val="24"/>
          <w:szCs w:val="24"/>
        </w:rPr>
        <w:t>Use of assess</w:t>
      </w:r>
      <w:r>
        <w:rPr>
          <w:b/>
          <w:bCs/>
          <w:color w:val="000000"/>
          <w:sz w:val="24"/>
          <w:szCs w:val="24"/>
        </w:rPr>
        <w:t>ment:</w:t>
      </w:r>
      <w:r>
        <w:rPr>
          <w:color w:val="000000"/>
          <w:sz w:val="24"/>
          <w:szCs w:val="24"/>
        </w:rPr>
        <w:t xml:space="preserve"> The scheme supports formative assessment opportunities that help teachers identify gaps in knowledge and adjust teaching accordingly, improving pupil outcomes.</w:t>
      </w:r>
    </w:p>
    <w:p w14:paraId="090673D3" w14:textId="77777777" w:rsidR="007E65E8" w:rsidRDefault="00661DCD">
      <w:pPr>
        <w:numPr>
          <w:ilvl w:val="0"/>
          <w:numId w:val="8"/>
        </w:numPr>
        <w:rPr>
          <w:color w:val="000000"/>
          <w:sz w:val="24"/>
          <w:szCs w:val="24"/>
        </w:rPr>
      </w:pPr>
      <w:r>
        <w:rPr>
          <w:b/>
          <w:bCs/>
          <w:color w:val="000000"/>
          <w:sz w:val="24"/>
          <w:szCs w:val="24"/>
        </w:rPr>
        <w:t>Staff expertise:</w:t>
      </w:r>
      <w:r>
        <w:rPr>
          <w:color w:val="000000"/>
          <w:sz w:val="24"/>
          <w:szCs w:val="24"/>
        </w:rPr>
        <w:t xml:space="preserve"> We provide ongoing professional development for staff, including Music Ed</w:t>
      </w:r>
      <w:r>
        <w:rPr>
          <w:color w:val="000000"/>
          <w:sz w:val="24"/>
          <w:szCs w:val="24"/>
        </w:rPr>
        <w:t>ucation Hub support, to improve confidence and effectiveness in delivering music lessons, particularly for pupils who may struggle.</w:t>
      </w:r>
    </w:p>
    <w:p w14:paraId="57960E1D" w14:textId="77777777" w:rsidR="007E65E8" w:rsidRDefault="00661DCD">
      <w:pPr>
        <w:numPr>
          <w:ilvl w:val="0"/>
          <w:numId w:val="8"/>
        </w:numPr>
        <w:rPr>
          <w:color w:val="000000"/>
          <w:sz w:val="24"/>
          <w:szCs w:val="24"/>
        </w:rPr>
      </w:pPr>
      <w:r>
        <w:rPr>
          <w:b/>
          <w:bCs/>
          <w:color w:val="000000"/>
          <w:sz w:val="24"/>
          <w:szCs w:val="24"/>
        </w:rPr>
        <w:t>Inclusion of SEND pupils:</w:t>
      </w:r>
      <w:r>
        <w:rPr>
          <w:color w:val="000000"/>
          <w:sz w:val="24"/>
          <w:szCs w:val="24"/>
        </w:rPr>
        <w:t xml:space="preserve"> The curriculum’s structured approach and varied musical activities enable tailored support, ensuri</w:t>
      </w:r>
      <w:r>
        <w:rPr>
          <w:color w:val="000000"/>
          <w:sz w:val="24"/>
          <w:szCs w:val="24"/>
        </w:rPr>
        <w:t>ng pupils with SEND can access and progress in music learning.</w:t>
      </w:r>
    </w:p>
    <w:p w14:paraId="32A84BAC" w14:textId="77777777" w:rsidR="007E65E8" w:rsidRDefault="00661DCD">
      <w:pPr>
        <w:numPr>
          <w:ilvl w:val="0"/>
          <w:numId w:val="8"/>
        </w:numPr>
        <w:rPr>
          <w:color w:val="000000"/>
          <w:sz w:val="24"/>
          <w:szCs w:val="24"/>
        </w:rPr>
      </w:pPr>
      <w:r>
        <w:rPr>
          <w:b/>
          <w:bCs/>
          <w:color w:val="000000"/>
          <w:sz w:val="24"/>
          <w:szCs w:val="24"/>
        </w:rPr>
        <w:t>Broader cultural and social development:</w:t>
      </w:r>
      <w:r>
        <w:rPr>
          <w:color w:val="000000"/>
          <w:sz w:val="24"/>
          <w:szCs w:val="24"/>
        </w:rPr>
        <w:t xml:space="preserve"> The curriculum’s emphasis on diverse musical genres and collaborative performance aligns with the school’s aims to promote respect, tolerance, and socia</w:t>
      </w:r>
      <w:r>
        <w:rPr>
          <w:color w:val="000000"/>
          <w:sz w:val="24"/>
          <w:szCs w:val="24"/>
        </w:rPr>
        <w:t>l responsibility.</w:t>
      </w:r>
    </w:p>
    <w:p w14:paraId="7D6BD6DA" w14:textId="77777777" w:rsidR="007E65E8" w:rsidRDefault="00661DCD">
      <w:pPr>
        <w:numPr>
          <w:ilvl w:val="0"/>
          <w:numId w:val="8"/>
        </w:numPr>
        <w:rPr>
          <w:color w:val="000000"/>
          <w:sz w:val="24"/>
          <w:szCs w:val="24"/>
        </w:rPr>
      </w:pPr>
      <w:r>
        <w:rPr>
          <w:b/>
          <w:bCs/>
          <w:color w:val="000000"/>
          <w:sz w:val="24"/>
          <w:szCs w:val="24"/>
        </w:rPr>
        <w:t>Enrichment and engagement:</w:t>
      </w:r>
      <w:r>
        <w:rPr>
          <w:color w:val="000000"/>
          <w:sz w:val="24"/>
          <w:szCs w:val="24"/>
        </w:rPr>
        <w:t xml:space="preserve"> Regular singing assemblies, performances, and cross-curricular links enhance pupils’ enjoyment and motivation, contributing to improved attendance and behaviour noted by Ofsted.</w:t>
      </w:r>
    </w:p>
    <w:p w14:paraId="2D1E7371" w14:textId="77777777" w:rsidR="007E65E8" w:rsidRDefault="00661DCD">
      <w:pPr>
        <w:spacing w:before="240" w:after="240"/>
      </w:pPr>
      <w:r>
        <w:rPr>
          <w:color w:val="000000"/>
          <w:sz w:val="24"/>
          <w:szCs w:val="24"/>
        </w:rPr>
        <w:t>In summary, the music curriculum at St Boniface RC Primary is thoughtfully designed to meet national requirements, reflect our unique community, and drive continuous improvement in teaching and learning, fully supporting the school’s mission and vision.</w:t>
      </w:r>
    </w:p>
    <w:sectPr w:rsidR="007E65E8">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0B85AD46" w:rsidR="00A41D13" w:rsidRDefault="00661DCD">
    <w:r>
      <w:rPr>
        <w:noProof/>
        <w:lang w:eastAsia="en-US"/>
      </w:rPr>
      <w:drawing>
        <wp:anchor distT="0" distB="0" distL="114300" distR="114300" simplePos="0" relativeHeight="251660288" behindDoc="1" locked="0" layoutInCell="1" allowOverlap="1" wp14:anchorId="22551DB0" wp14:editId="4920A53C">
          <wp:simplePos x="0" y="0"/>
          <wp:positionH relativeFrom="column">
            <wp:posOffset>5951220</wp:posOffset>
          </wp:positionH>
          <wp:positionV relativeFrom="paragraph">
            <wp:posOffset>-259080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955335494"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406D8"/>
    <w:multiLevelType w:val="hybridMultilevel"/>
    <w:tmpl w:val="57FA9A98"/>
    <w:lvl w:ilvl="0" w:tplc="81898368">
      <w:start w:val="1"/>
      <w:numFmt w:val="decimal"/>
      <w:lvlText w:val="%1."/>
      <w:lvlJc w:val="left"/>
      <w:pPr>
        <w:ind w:left="720" w:hanging="360"/>
      </w:pPr>
    </w:lvl>
    <w:lvl w:ilvl="1" w:tplc="81898368" w:tentative="1">
      <w:start w:val="1"/>
      <w:numFmt w:val="lowerLetter"/>
      <w:lvlText w:val="%2."/>
      <w:lvlJc w:val="left"/>
      <w:pPr>
        <w:ind w:left="1440" w:hanging="360"/>
      </w:pPr>
    </w:lvl>
    <w:lvl w:ilvl="2" w:tplc="81898368" w:tentative="1">
      <w:start w:val="1"/>
      <w:numFmt w:val="lowerRoman"/>
      <w:lvlText w:val="%3."/>
      <w:lvlJc w:val="right"/>
      <w:pPr>
        <w:ind w:left="2160" w:hanging="180"/>
      </w:pPr>
    </w:lvl>
    <w:lvl w:ilvl="3" w:tplc="81898368" w:tentative="1">
      <w:start w:val="1"/>
      <w:numFmt w:val="decimal"/>
      <w:lvlText w:val="%4."/>
      <w:lvlJc w:val="left"/>
      <w:pPr>
        <w:ind w:left="2880" w:hanging="360"/>
      </w:pPr>
    </w:lvl>
    <w:lvl w:ilvl="4" w:tplc="81898368" w:tentative="1">
      <w:start w:val="1"/>
      <w:numFmt w:val="lowerLetter"/>
      <w:lvlText w:val="%5."/>
      <w:lvlJc w:val="left"/>
      <w:pPr>
        <w:ind w:left="3600" w:hanging="360"/>
      </w:pPr>
    </w:lvl>
    <w:lvl w:ilvl="5" w:tplc="81898368" w:tentative="1">
      <w:start w:val="1"/>
      <w:numFmt w:val="lowerRoman"/>
      <w:lvlText w:val="%6."/>
      <w:lvlJc w:val="right"/>
      <w:pPr>
        <w:ind w:left="4320" w:hanging="180"/>
      </w:pPr>
    </w:lvl>
    <w:lvl w:ilvl="6" w:tplc="81898368" w:tentative="1">
      <w:start w:val="1"/>
      <w:numFmt w:val="decimal"/>
      <w:lvlText w:val="%7."/>
      <w:lvlJc w:val="left"/>
      <w:pPr>
        <w:ind w:left="5040" w:hanging="360"/>
      </w:pPr>
    </w:lvl>
    <w:lvl w:ilvl="7" w:tplc="81898368" w:tentative="1">
      <w:start w:val="1"/>
      <w:numFmt w:val="lowerLetter"/>
      <w:lvlText w:val="%8."/>
      <w:lvlJc w:val="left"/>
      <w:pPr>
        <w:ind w:left="5760" w:hanging="360"/>
      </w:pPr>
    </w:lvl>
    <w:lvl w:ilvl="8" w:tplc="81898368" w:tentative="1">
      <w:start w:val="1"/>
      <w:numFmt w:val="lowerRoman"/>
      <w:lvlText w:val="%9."/>
      <w:lvlJc w:val="right"/>
      <w:pPr>
        <w:ind w:left="6480" w:hanging="180"/>
      </w:pPr>
    </w:lvl>
  </w:abstractNum>
  <w:abstractNum w:abstractNumId="1" w15:restartNumberingAfterBreak="0">
    <w:nsid w:val="1E5149D1"/>
    <w:multiLevelType w:val="hybridMultilevel"/>
    <w:tmpl w:val="35FC55C0"/>
    <w:lvl w:ilvl="0" w:tplc="20296282">
      <w:start w:val="1"/>
      <w:numFmt w:val="decimal"/>
      <w:lvlText w:val="%1."/>
      <w:lvlJc w:val="left"/>
      <w:pPr>
        <w:ind w:left="720" w:hanging="360"/>
      </w:pPr>
    </w:lvl>
    <w:lvl w:ilvl="1" w:tplc="20296282" w:tentative="1">
      <w:start w:val="1"/>
      <w:numFmt w:val="lowerLetter"/>
      <w:lvlText w:val="%2."/>
      <w:lvlJc w:val="left"/>
      <w:pPr>
        <w:ind w:left="1440" w:hanging="360"/>
      </w:pPr>
    </w:lvl>
    <w:lvl w:ilvl="2" w:tplc="20296282" w:tentative="1">
      <w:start w:val="1"/>
      <w:numFmt w:val="lowerRoman"/>
      <w:lvlText w:val="%3."/>
      <w:lvlJc w:val="right"/>
      <w:pPr>
        <w:ind w:left="2160" w:hanging="180"/>
      </w:pPr>
    </w:lvl>
    <w:lvl w:ilvl="3" w:tplc="20296282" w:tentative="1">
      <w:start w:val="1"/>
      <w:numFmt w:val="decimal"/>
      <w:lvlText w:val="%4."/>
      <w:lvlJc w:val="left"/>
      <w:pPr>
        <w:ind w:left="2880" w:hanging="360"/>
      </w:pPr>
    </w:lvl>
    <w:lvl w:ilvl="4" w:tplc="20296282" w:tentative="1">
      <w:start w:val="1"/>
      <w:numFmt w:val="lowerLetter"/>
      <w:lvlText w:val="%5."/>
      <w:lvlJc w:val="left"/>
      <w:pPr>
        <w:ind w:left="3600" w:hanging="360"/>
      </w:pPr>
    </w:lvl>
    <w:lvl w:ilvl="5" w:tplc="20296282" w:tentative="1">
      <w:start w:val="1"/>
      <w:numFmt w:val="lowerRoman"/>
      <w:lvlText w:val="%6."/>
      <w:lvlJc w:val="right"/>
      <w:pPr>
        <w:ind w:left="4320" w:hanging="180"/>
      </w:pPr>
    </w:lvl>
    <w:lvl w:ilvl="6" w:tplc="20296282" w:tentative="1">
      <w:start w:val="1"/>
      <w:numFmt w:val="decimal"/>
      <w:lvlText w:val="%7."/>
      <w:lvlJc w:val="left"/>
      <w:pPr>
        <w:ind w:left="5040" w:hanging="360"/>
      </w:pPr>
    </w:lvl>
    <w:lvl w:ilvl="7" w:tplc="20296282" w:tentative="1">
      <w:start w:val="1"/>
      <w:numFmt w:val="lowerLetter"/>
      <w:lvlText w:val="%8."/>
      <w:lvlJc w:val="left"/>
      <w:pPr>
        <w:ind w:left="5760" w:hanging="360"/>
      </w:pPr>
    </w:lvl>
    <w:lvl w:ilvl="8" w:tplc="20296282" w:tentative="1">
      <w:start w:val="1"/>
      <w:numFmt w:val="lowerRoman"/>
      <w:lvlText w:val="%9."/>
      <w:lvlJc w:val="right"/>
      <w:pPr>
        <w:ind w:left="6480" w:hanging="180"/>
      </w:p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9CC2D6A"/>
    <w:multiLevelType w:val="hybridMultilevel"/>
    <w:tmpl w:val="F5042E9E"/>
    <w:lvl w:ilvl="0" w:tplc="199873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E360C68"/>
    <w:multiLevelType w:val="hybridMultilevel"/>
    <w:tmpl w:val="66CC2C40"/>
    <w:lvl w:ilvl="0" w:tplc="80836811">
      <w:start w:val="1"/>
      <w:numFmt w:val="decimal"/>
      <w:lvlText w:val="%1."/>
      <w:lvlJc w:val="left"/>
      <w:pPr>
        <w:ind w:left="720" w:hanging="360"/>
      </w:pPr>
    </w:lvl>
    <w:lvl w:ilvl="1" w:tplc="80836811" w:tentative="1">
      <w:start w:val="1"/>
      <w:numFmt w:val="lowerLetter"/>
      <w:lvlText w:val="%2."/>
      <w:lvlJc w:val="left"/>
      <w:pPr>
        <w:ind w:left="1440" w:hanging="360"/>
      </w:pPr>
    </w:lvl>
    <w:lvl w:ilvl="2" w:tplc="80836811" w:tentative="1">
      <w:start w:val="1"/>
      <w:numFmt w:val="lowerRoman"/>
      <w:lvlText w:val="%3."/>
      <w:lvlJc w:val="right"/>
      <w:pPr>
        <w:ind w:left="2160" w:hanging="180"/>
      </w:pPr>
    </w:lvl>
    <w:lvl w:ilvl="3" w:tplc="80836811" w:tentative="1">
      <w:start w:val="1"/>
      <w:numFmt w:val="decimal"/>
      <w:lvlText w:val="%4."/>
      <w:lvlJc w:val="left"/>
      <w:pPr>
        <w:ind w:left="2880" w:hanging="360"/>
      </w:pPr>
    </w:lvl>
    <w:lvl w:ilvl="4" w:tplc="80836811" w:tentative="1">
      <w:start w:val="1"/>
      <w:numFmt w:val="lowerLetter"/>
      <w:lvlText w:val="%5."/>
      <w:lvlJc w:val="left"/>
      <w:pPr>
        <w:ind w:left="3600" w:hanging="360"/>
      </w:pPr>
    </w:lvl>
    <w:lvl w:ilvl="5" w:tplc="80836811" w:tentative="1">
      <w:start w:val="1"/>
      <w:numFmt w:val="lowerRoman"/>
      <w:lvlText w:val="%6."/>
      <w:lvlJc w:val="right"/>
      <w:pPr>
        <w:ind w:left="4320" w:hanging="180"/>
      </w:pPr>
    </w:lvl>
    <w:lvl w:ilvl="6" w:tplc="80836811" w:tentative="1">
      <w:start w:val="1"/>
      <w:numFmt w:val="decimal"/>
      <w:lvlText w:val="%7."/>
      <w:lvlJc w:val="left"/>
      <w:pPr>
        <w:ind w:left="5040" w:hanging="360"/>
      </w:pPr>
    </w:lvl>
    <w:lvl w:ilvl="7" w:tplc="80836811" w:tentative="1">
      <w:start w:val="1"/>
      <w:numFmt w:val="lowerLetter"/>
      <w:lvlText w:val="%8."/>
      <w:lvlJc w:val="left"/>
      <w:pPr>
        <w:ind w:left="5760" w:hanging="360"/>
      </w:pPr>
    </w:lvl>
    <w:lvl w:ilvl="8" w:tplc="80836811" w:tentative="1">
      <w:start w:val="1"/>
      <w:numFmt w:val="lowerRoman"/>
      <w:lvlText w:val="%9."/>
      <w:lvlJc w:val="right"/>
      <w:pPr>
        <w:ind w:left="6480" w:hanging="180"/>
      </w:pPr>
    </w:lvl>
  </w:abstractNum>
  <w:abstractNum w:abstractNumId="5"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491F7136"/>
    <w:multiLevelType w:val="hybridMultilevel"/>
    <w:tmpl w:val="04744FFA"/>
    <w:lvl w:ilvl="0" w:tplc="28799004">
      <w:start w:val="1"/>
      <w:numFmt w:val="decimal"/>
      <w:lvlText w:val="%1."/>
      <w:lvlJc w:val="left"/>
      <w:pPr>
        <w:ind w:left="720" w:hanging="360"/>
      </w:pPr>
    </w:lvl>
    <w:lvl w:ilvl="1" w:tplc="28799004" w:tentative="1">
      <w:start w:val="1"/>
      <w:numFmt w:val="lowerLetter"/>
      <w:lvlText w:val="%2."/>
      <w:lvlJc w:val="left"/>
      <w:pPr>
        <w:ind w:left="1440" w:hanging="360"/>
      </w:pPr>
    </w:lvl>
    <w:lvl w:ilvl="2" w:tplc="28799004" w:tentative="1">
      <w:start w:val="1"/>
      <w:numFmt w:val="lowerRoman"/>
      <w:lvlText w:val="%3."/>
      <w:lvlJc w:val="right"/>
      <w:pPr>
        <w:ind w:left="2160" w:hanging="180"/>
      </w:pPr>
    </w:lvl>
    <w:lvl w:ilvl="3" w:tplc="28799004" w:tentative="1">
      <w:start w:val="1"/>
      <w:numFmt w:val="decimal"/>
      <w:lvlText w:val="%4."/>
      <w:lvlJc w:val="left"/>
      <w:pPr>
        <w:ind w:left="2880" w:hanging="360"/>
      </w:pPr>
    </w:lvl>
    <w:lvl w:ilvl="4" w:tplc="28799004" w:tentative="1">
      <w:start w:val="1"/>
      <w:numFmt w:val="lowerLetter"/>
      <w:lvlText w:val="%5."/>
      <w:lvlJc w:val="left"/>
      <w:pPr>
        <w:ind w:left="3600" w:hanging="360"/>
      </w:pPr>
    </w:lvl>
    <w:lvl w:ilvl="5" w:tplc="28799004" w:tentative="1">
      <w:start w:val="1"/>
      <w:numFmt w:val="lowerRoman"/>
      <w:lvlText w:val="%6."/>
      <w:lvlJc w:val="right"/>
      <w:pPr>
        <w:ind w:left="4320" w:hanging="180"/>
      </w:pPr>
    </w:lvl>
    <w:lvl w:ilvl="6" w:tplc="28799004" w:tentative="1">
      <w:start w:val="1"/>
      <w:numFmt w:val="decimal"/>
      <w:lvlText w:val="%7."/>
      <w:lvlJc w:val="left"/>
      <w:pPr>
        <w:ind w:left="5040" w:hanging="360"/>
      </w:pPr>
    </w:lvl>
    <w:lvl w:ilvl="7" w:tplc="28799004" w:tentative="1">
      <w:start w:val="1"/>
      <w:numFmt w:val="lowerLetter"/>
      <w:lvlText w:val="%8."/>
      <w:lvlJc w:val="left"/>
      <w:pPr>
        <w:ind w:left="5760" w:hanging="360"/>
      </w:pPr>
    </w:lvl>
    <w:lvl w:ilvl="8" w:tplc="28799004" w:tentative="1">
      <w:start w:val="1"/>
      <w:numFmt w:val="lowerRoman"/>
      <w:lvlText w:val="%9."/>
      <w:lvlJc w:val="right"/>
      <w:pPr>
        <w:ind w:left="6480" w:hanging="180"/>
      </w:pPr>
    </w:lvl>
  </w:abstractNum>
  <w:abstractNum w:abstractNumId="7"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77957C8"/>
    <w:multiLevelType w:val="hybridMultilevel"/>
    <w:tmpl w:val="D4AECA84"/>
    <w:lvl w:ilvl="0" w:tplc="26486874">
      <w:start w:val="1"/>
      <w:numFmt w:val="decimal"/>
      <w:lvlText w:val="%1."/>
      <w:lvlJc w:val="left"/>
      <w:pPr>
        <w:ind w:left="720" w:hanging="360"/>
      </w:pPr>
    </w:lvl>
    <w:lvl w:ilvl="1" w:tplc="26486874" w:tentative="1">
      <w:start w:val="1"/>
      <w:numFmt w:val="lowerLetter"/>
      <w:lvlText w:val="%2."/>
      <w:lvlJc w:val="left"/>
      <w:pPr>
        <w:ind w:left="1440" w:hanging="360"/>
      </w:pPr>
    </w:lvl>
    <w:lvl w:ilvl="2" w:tplc="26486874" w:tentative="1">
      <w:start w:val="1"/>
      <w:numFmt w:val="lowerRoman"/>
      <w:lvlText w:val="%3."/>
      <w:lvlJc w:val="right"/>
      <w:pPr>
        <w:ind w:left="2160" w:hanging="180"/>
      </w:pPr>
    </w:lvl>
    <w:lvl w:ilvl="3" w:tplc="26486874" w:tentative="1">
      <w:start w:val="1"/>
      <w:numFmt w:val="decimal"/>
      <w:lvlText w:val="%4."/>
      <w:lvlJc w:val="left"/>
      <w:pPr>
        <w:ind w:left="2880" w:hanging="360"/>
      </w:pPr>
    </w:lvl>
    <w:lvl w:ilvl="4" w:tplc="26486874" w:tentative="1">
      <w:start w:val="1"/>
      <w:numFmt w:val="lowerLetter"/>
      <w:lvlText w:val="%5."/>
      <w:lvlJc w:val="left"/>
      <w:pPr>
        <w:ind w:left="3600" w:hanging="360"/>
      </w:pPr>
    </w:lvl>
    <w:lvl w:ilvl="5" w:tplc="26486874" w:tentative="1">
      <w:start w:val="1"/>
      <w:numFmt w:val="lowerRoman"/>
      <w:lvlText w:val="%6."/>
      <w:lvlJc w:val="right"/>
      <w:pPr>
        <w:ind w:left="4320" w:hanging="180"/>
      </w:pPr>
    </w:lvl>
    <w:lvl w:ilvl="6" w:tplc="26486874" w:tentative="1">
      <w:start w:val="1"/>
      <w:numFmt w:val="decimal"/>
      <w:lvlText w:val="%7."/>
      <w:lvlJc w:val="left"/>
      <w:pPr>
        <w:ind w:left="5040" w:hanging="360"/>
      </w:pPr>
    </w:lvl>
    <w:lvl w:ilvl="7" w:tplc="26486874" w:tentative="1">
      <w:start w:val="1"/>
      <w:numFmt w:val="lowerLetter"/>
      <w:lvlText w:val="%8."/>
      <w:lvlJc w:val="left"/>
      <w:pPr>
        <w:ind w:left="5760" w:hanging="360"/>
      </w:pPr>
    </w:lvl>
    <w:lvl w:ilvl="8" w:tplc="26486874" w:tentative="1">
      <w:start w:val="1"/>
      <w:numFmt w:val="lowerRoman"/>
      <w:lvlText w:val="%9."/>
      <w:lvlJc w:val="right"/>
      <w:pPr>
        <w:ind w:left="6480" w:hanging="180"/>
      </w:pPr>
    </w:lvl>
  </w:abstractNum>
  <w:num w:numId="1">
    <w:abstractNumId w:val="8"/>
  </w:num>
  <w:num w:numId="2">
    <w:abstractNumId w:val="10"/>
  </w:num>
  <w:num w:numId="3">
    <w:abstractNumId w:val="11"/>
  </w:num>
  <w:num w:numId="4">
    <w:abstractNumId w:val="9"/>
  </w:num>
  <w:num w:numId="5">
    <w:abstractNumId w:val="5"/>
  </w:num>
  <w:num w:numId="6">
    <w:abstractNumId w:val="2"/>
  </w:num>
  <w:num w:numId="7">
    <w:abstractNumId w:val="7"/>
  </w:num>
  <w:num w:numId="8">
    <w:abstractNumId w:val="3"/>
  </w:num>
  <w:num w:numId="9">
    <w:abstractNumId w:val="6"/>
  </w:num>
  <w:num w:numId="10">
    <w:abstractNumId w:val="0"/>
  </w:num>
  <w:num w:numId="11">
    <w:abstractNumId w:val="1"/>
  </w:num>
  <w:num w:numId="12">
    <w:abstractNumId w:val="1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217DE5"/>
    <w:rsid w:val="0040271D"/>
    <w:rsid w:val="005932B0"/>
    <w:rsid w:val="00661DCD"/>
    <w:rsid w:val="006F484E"/>
    <w:rsid w:val="00712BE7"/>
    <w:rsid w:val="00716FFE"/>
    <w:rsid w:val="007E65E8"/>
    <w:rsid w:val="008E25A0"/>
    <w:rsid w:val="00A41D13"/>
    <w:rsid w:val="00A453F4"/>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26B53C86-42D8-4BDE-9E37-BA784DE4B3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98B573-5417-4723-B884-70CC609410B8}">
  <ds:schemaRefs>
    <ds:schemaRef ds:uri="http://schemas.microsoft.com/sharepoint/v3/contenttype/forms"/>
  </ds:schemaRefs>
</ds:datastoreItem>
</file>

<file path=customXml/itemProps3.xml><?xml version="1.0" encoding="utf-8"?>
<ds:datastoreItem xmlns:ds="http://schemas.openxmlformats.org/officeDocument/2006/customXml" ds:itemID="{D4805EBE-AC6A-47AF-BC03-E2CF67C43DA7}">
  <ds:schemaRef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1065</Words>
  <Characters>6074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2026-02-06T15:30:00Z</dcterms:created>
  <dcterms:modified xsi:type="dcterms:W3CDTF">2026-02-06T15:30:00Z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