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B43B1" w14:textId="77777777" w:rsidR="00B86226" w:rsidRDefault="009F06EE">
      <w:pPr>
        <w:spacing w:before="319" w:after="319"/>
        <w:outlineLvl w:val="3"/>
      </w:pPr>
      <w:r>
        <w:rPr>
          <w:b/>
          <w:bCs/>
          <w:color w:val="000000"/>
          <w:sz w:val="24"/>
          <w:szCs w:val="24"/>
        </w:rPr>
        <w:t>PSHE/RSHE Curriculum Rationale</w:t>
      </w:r>
    </w:p>
    <w:p w14:paraId="4410A6A8" w14:textId="77777777" w:rsidR="00B86226" w:rsidRDefault="009F06EE">
      <w:pPr>
        <w:spacing w:before="240" w:after="240"/>
      </w:pPr>
      <w:r>
        <w:rPr>
          <w:color w:val="000000"/>
          <w:sz w:val="24"/>
          <w:szCs w:val="24"/>
        </w:rPr>
        <w:t>At St Boniface RC Primary School, our PSHE and Relationships and Sex Education (RSHE) curriculum is grounded in our mission to nurture spiritual growth, personal development, and social responsibility through a Catholic lens. We have chosen the Ten:Ten Lif</w:t>
      </w:r>
      <w:r>
        <w:rPr>
          <w:color w:val="000000"/>
          <w:sz w:val="24"/>
          <w:szCs w:val="24"/>
        </w:rPr>
        <w:t>e to the Full programme because it is a comprehensive, creative, and faith-embedded resource that supports the holistic development of our pupils from EYFS to Year 6. This programme aligns closely with Catholic Social Teaching and the values we uphold as a</w:t>
      </w:r>
      <w:r>
        <w:rPr>
          <w:color w:val="000000"/>
          <w:sz w:val="24"/>
          <w:szCs w:val="24"/>
        </w:rPr>
        <w:t xml:space="preserve"> voluntary aided Roman Catholic school within the Salford Diocese.</w:t>
      </w:r>
    </w:p>
    <w:p w14:paraId="4DD64E33" w14:textId="77777777" w:rsidR="00B86226" w:rsidRDefault="009F06EE">
      <w:pPr>
        <w:spacing w:before="240" w:after="240"/>
      </w:pPr>
      <w:r>
        <w:rPr>
          <w:color w:val="000000"/>
          <w:sz w:val="24"/>
          <w:szCs w:val="24"/>
        </w:rPr>
        <w:t>The Life to the Full programme goes beyond delivering lesson plans; it integrates prayer, worship, and Catholic spirituality into the learning experience, which is essential for deepening p</w:t>
      </w:r>
      <w:r>
        <w:rPr>
          <w:color w:val="000000"/>
          <w:sz w:val="24"/>
          <w:szCs w:val="24"/>
        </w:rPr>
        <w:t>upils’ understanding of themselves and their relationships in the context of faith. It offers over 80 lesson plans tailored for each year group, high-quality UK-based Catholic videos, assessment activities, and extensive support for staff and parents, incl</w:t>
      </w:r>
      <w:r>
        <w:rPr>
          <w:color w:val="000000"/>
          <w:sz w:val="24"/>
          <w:szCs w:val="24"/>
        </w:rPr>
        <w:t>uding training and an online parent portal. This ensures a consistent and high-quality delivery of RSHE that is age-appropriate, inclusive, and sensitive to the diverse needs of our pupils, including those with English as an additional language and from mi</w:t>
      </w:r>
      <w:r>
        <w:rPr>
          <w:color w:val="000000"/>
          <w:sz w:val="24"/>
          <w:szCs w:val="24"/>
        </w:rPr>
        <w:t>nority ethnic backgrounds.</w:t>
      </w:r>
    </w:p>
    <w:p w14:paraId="3182EC32" w14:textId="77777777" w:rsidR="00B86226" w:rsidRDefault="009F06EE">
      <w:pPr>
        <w:spacing w:before="240" w:after="240"/>
      </w:pPr>
      <w:r>
        <w:rPr>
          <w:color w:val="000000"/>
          <w:sz w:val="24"/>
          <w:szCs w:val="24"/>
        </w:rPr>
        <w:t>The curriculum meets the statutory requirements of the National Curriculum and the new statutory guidance for Relationships Education, RSHE, and Health Education (July 2025). It addresses the development of knowledge, skills, and</w:t>
      </w:r>
      <w:r>
        <w:rPr>
          <w:color w:val="000000"/>
          <w:sz w:val="24"/>
          <w:szCs w:val="24"/>
        </w:rPr>
        <w:t xml:space="preserve"> attitudes necessary for pupils to form safe, respectful, and healthy relationships, understand physical and mental wellbeing, and develop social responsibility. The programme’s focus on challenging themes with respect and safety supports our pupils in nav</w:t>
      </w:r>
      <w:r>
        <w:rPr>
          <w:color w:val="000000"/>
          <w:sz w:val="24"/>
          <w:szCs w:val="24"/>
        </w:rPr>
        <w:t>igating complex social issues confidently and compassionately.</w:t>
      </w:r>
    </w:p>
    <w:p w14:paraId="06AC02B3" w14:textId="77777777" w:rsidR="00B86226" w:rsidRDefault="009F06EE">
      <w:pPr>
        <w:spacing w:before="240" w:after="240"/>
      </w:pPr>
      <w:r>
        <w:rPr>
          <w:color w:val="000000"/>
          <w:sz w:val="24"/>
          <w:szCs w:val="24"/>
        </w:rPr>
        <w:t>Given our school context—high levels of deprivation, significant numbers of pupils with English as an additional language, and a diverse ethnic profile—the Ten:Ten programme’s inclusive and dif</w:t>
      </w:r>
      <w:r>
        <w:rPr>
          <w:color w:val="000000"/>
          <w:sz w:val="24"/>
          <w:szCs w:val="24"/>
        </w:rPr>
        <w:t>ferentiated approach is particularly appropriate. It supports pupils’ communication and language development, addresses barriers to learning, and helps build resilience and confidence. The programme also dovetails with our school’s improvement priorities b</w:t>
      </w:r>
      <w:r>
        <w:rPr>
          <w:color w:val="000000"/>
          <w:sz w:val="24"/>
          <w:szCs w:val="24"/>
        </w:rPr>
        <w:t>y providing clear curriculum structure and assessment tools, thereby supporting staff in identifying gaps in learning and tailoring interventions effectively.</w:t>
      </w:r>
    </w:p>
    <w:p w14:paraId="0FF039EA" w14:textId="6A48CF9C" w:rsidR="00B86226" w:rsidRDefault="009F06EE">
      <w:pPr>
        <w:spacing w:before="240" w:after="240"/>
        <w:rPr>
          <w:color w:val="000000"/>
          <w:sz w:val="24"/>
          <w:szCs w:val="24"/>
        </w:rPr>
      </w:pPr>
      <w:r>
        <w:rPr>
          <w:color w:val="000000"/>
          <w:sz w:val="24"/>
          <w:szCs w:val="24"/>
        </w:rPr>
        <w:t xml:space="preserve">This curriculum is aspirational in that it encourages pupils to aspire, believe, and achieve not </w:t>
      </w:r>
      <w:r>
        <w:rPr>
          <w:color w:val="000000"/>
          <w:sz w:val="24"/>
          <w:szCs w:val="24"/>
        </w:rPr>
        <w:t>only academically but also as compassionate, responsible members of society who understand what it means to be human in a complex world. It forms a foundation for lifelong personal growth and wellbeing, empowering pupils to thrive in their future education</w:t>
      </w:r>
      <w:r>
        <w:rPr>
          <w:color w:val="000000"/>
          <w:sz w:val="24"/>
          <w:szCs w:val="24"/>
        </w:rPr>
        <w:t xml:space="preserve"> and adult lives.</w:t>
      </w:r>
    </w:p>
    <w:p w14:paraId="065179E1" w14:textId="77777777" w:rsidR="009F06EE" w:rsidRDefault="009F06EE">
      <w:pPr>
        <w:spacing w:before="240" w:after="240"/>
      </w:pPr>
    </w:p>
    <w:p w14:paraId="0DEA71EB" w14:textId="77777777" w:rsidR="00B86226" w:rsidRDefault="009F06EE">
      <w:r>
        <w:pict w14:anchorId="43AD68BD">
          <v:rect id="_x0000_i1025" style="width:0;height:1.5pt" o:hrstd="t" o:hrnoshade="t" o:hr="t" fillcolor="#aca899" stroked="f"/>
        </w:pict>
      </w:r>
    </w:p>
    <w:p w14:paraId="56F31F84" w14:textId="77777777" w:rsidR="00B86226" w:rsidRDefault="009F06EE">
      <w:pPr>
        <w:spacing w:before="319" w:after="319"/>
        <w:outlineLvl w:val="3"/>
      </w:pPr>
      <w:r>
        <w:rPr>
          <w:b/>
          <w:bCs/>
          <w:color w:val="000000"/>
          <w:sz w:val="24"/>
          <w:szCs w:val="24"/>
        </w:rPr>
        <w:lastRenderedPageBreak/>
        <w:t>Whole School Aims</w:t>
      </w:r>
    </w:p>
    <w:p w14:paraId="480CE996" w14:textId="77777777" w:rsidR="00B86226" w:rsidRDefault="009F06EE">
      <w:pPr>
        <w:spacing w:before="240" w:after="240"/>
      </w:pPr>
      <w:r>
        <w:rPr>
          <w:color w:val="000000"/>
          <w:sz w:val="24"/>
          <w:szCs w:val="24"/>
        </w:rPr>
        <w:t>The PSHE/RSHE curriculum is intrinsically linked to the school’s vision and values. Our vision states:</w:t>
      </w:r>
    </w:p>
    <w:p w14:paraId="326A0924" w14:textId="77777777" w:rsidR="00B86226" w:rsidRDefault="00B86226">
      <w:pPr>
        <w:spacing w:before="240" w:after="240"/>
        <w:ind w:left="600" w:right="600"/>
      </w:pPr>
    </w:p>
    <w:p w14:paraId="28ED8844" w14:textId="77777777" w:rsidR="00B86226" w:rsidRDefault="009F06EE">
      <w:pPr>
        <w:spacing w:before="240" w:after="240"/>
      </w:pPr>
      <w:r>
        <w:rPr>
          <w:color w:val="000000"/>
          <w:sz w:val="24"/>
          <w:szCs w:val="24"/>
        </w:rPr>
        <w:t>"We believe that the purpose of education is to help nurture each child so that they are able to thrive throughout</w:t>
      </w:r>
      <w:r>
        <w:rPr>
          <w:color w:val="000000"/>
          <w:sz w:val="24"/>
          <w:szCs w:val="24"/>
        </w:rPr>
        <w:t xml:space="preserve"> their life. We believe that to do this, our curriculum should be broad and balanced. It should build knowledge, encourage independence, curiosity and creativity; produce collaborators, innovators, leaders and, above all, it should help our children to und</w:t>
      </w:r>
      <w:r>
        <w:rPr>
          <w:color w:val="000000"/>
          <w:sz w:val="24"/>
          <w:szCs w:val="24"/>
        </w:rPr>
        <w:t>erstand what it means to be human."</w:t>
      </w:r>
    </w:p>
    <w:p w14:paraId="3B91588B" w14:textId="77777777" w:rsidR="00B86226" w:rsidRDefault="00B86226"/>
    <w:p w14:paraId="51FE9D0B" w14:textId="77777777" w:rsidR="00B86226" w:rsidRDefault="009F06EE">
      <w:pPr>
        <w:spacing w:before="240" w:after="240"/>
      </w:pPr>
      <w:r>
        <w:rPr>
          <w:color w:val="000000"/>
          <w:sz w:val="24"/>
          <w:szCs w:val="24"/>
        </w:rPr>
        <w:t>Our RSHE curriculum supports this vision by nurturing the whole child spiritually, emotionally, and socially. It encourages pupils to believe in themselves and be proud of who they are, fostering kindness, love, and acc</w:t>
      </w:r>
      <w:r>
        <w:rPr>
          <w:color w:val="000000"/>
          <w:sz w:val="24"/>
          <w:szCs w:val="24"/>
        </w:rPr>
        <w:t>eptance as outlined in our mission statement:</w:t>
      </w:r>
    </w:p>
    <w:p w14:paraId="2FDB92F4" w14:textId="77777777" w:rsidR="00B86226" w:rsidRDefault="00B86226">
      <w:pPr>
        <w:spacing w:before="240" w:after="240"/>
        <w:ind w:left="600" w:right="600"/>
      </w:pPr>
    </w:p>
    <w:p w14:paraId="15A159F5" w14:textId="77777777" w:rsidR="00B86226" w:rsidRDefault="009F06EE">
      <w:pPr>
        <w:spacing w:before="240" w:after="240"/>
      </w:pPr>
      <w:r>
        <w:rPr>
          <w:color w:val="000000"/>
          <w:sz w:val="24"/>
          <w:szCs w:val="24"/>
        </w:rPr>
        <w:t>"With Jesus in our hearts, we nurture each individual to reach their full potential."</w:t>
      </w:r>
    </w:p>
    <w:p w14:paraId="6A04D222" w14:textId="77777777" w:rsidR="00B86226" w:rsidRDefault="00B86226"/>
    <w:p w14:paraId="55FE6327" w14:textId="77777777" w:rsidR="00B86226" w:rsidRDefault="009F06EE">
      <w:pPr>
        <w:spacing w:before="240" w:after="240"/>
      </w:pPr>
      <w:r>
        <w:rPr>
          <w:color w:val="000000"/>
          <w:sz w:val="24"/>
          <w:szCs w:val="24"/>
        </w:rPr>
        <w:t>Through RSHE, pupils develop the social and emotional skills needed to engage positively with others, understand and respe</w:t>
      </w:r>
      <w:r>
        <w:rPr>
          <w:color w:val="000000"/>
          <w:sz w:val="24"/>
          <w:szCs w:val="24"/>
        </w:rPr>
        <w:t>ct diversity, and contribute to their community. This curriculum also reinforces our commitment to social responsibility, aligning with Catholic Social Teaching and our Caritas and Young Ambassadors initiatives, which promote active citizenship and compass</w:t>
      </w:r>
      <w:r>
        <w:rPr>
          <w:color w:val="000000"/>
          <w:sz w:val="24"/>
          <w:szCs w:val="24"/>
        </w:rPr>
        <w:t>ion.</w:t>
      </w:r>
    </w:p>
    <w:p w14:paraId="1B2EB23A" w14:textId="77777777" w:rsidR="00B86226" w:rsidRDefault="009F06EE">
      <w:r>
        <w:pict w14:anchorId="762A0958">
          <v:rect id="_x0000_i1026" style="width:0;height:1.5pt" o:hrstd="t" o:hrnoshade="t" o:hr="t" fillcolor="#aca899" stroked="f"/>
        </w:pict>
      </w:r>
    </w:p>
    <w:p w14:paraId="5E73BE1C" w14:textId="77777777" w:rsidR="00B86226" w:rsidRDefault="009F06EE">
      <w:pPr>
        <w:spacing w:before="319" w:after="319"/>
        <w:outlineLvl w:val="3"/>
      </w:pPr>
      <w:r>
        <w:rPr>
          <w:b/>
          <w:bCs/>
          <w:color w:val="000000"/>
          <w:sz w:val="24"/>
          <w:szCs w:val="24"/>
        </w:rPr>
        <w:t>Subject Vision</w:t>
      </w:r>
    </w:p>
    <w:p w14:paraId="195127D1" w14:textId="77777777" w:rsidR="00B86226" w:rsidRDefault="009F06EE">
      <w:pPr>
        <w:spacing w:before="240" w:after="240"/>
      </w:pPr>
      <w:r>
        <w:rPr>
          <w:color w:val="000000"/>
          <w:sz w:val="24"/>
          <w:szCs w:val="24"/>
        </w:rPr>
        <w:t>We teach PSHE and RSHE to equip pupils with the knowledge, skills, and values required to build safe, healthy, and respectful relationships, understand their physical and mental wellbeing, and develop a strong moral compass rooted in our Catholic faith. Th</w:t>
      </w:r>
      <w:r>
        <w:rPr>
          <w:color w:val="000000"/>
          <w:sz w:val="24"/>
          <w:szCs w:val="24"/>
        </w:rPr>
        <w:t>e intent is that pupils will:</w:t>
      </w:r>
    </w:p>
    <w:p w14:paraId="59714920" w14:textId="77777777" w:rsidR="00B86226" w:rsidRDefault="009F06EE">
      <w:pPr>
        <w:numPr>
          <w:ilvl w:val="0"/>
          <w:numId w:val="8"/>
        </w:numPr>
        <w:rPr>
          <w:color w:val="000000"/>
          <w:sz w:val="24"/>
          <w:szCs w:val="24"/>
        </w:rPr>
      </w:pPr>
      <w:r>
        <w:rPr>
          <w:color w:val="000000"/>
          <w:sz w:val="24"/>
          <w:szCs w:val="24"/>
        </w:rPr>
        <w:t>Develop a secure understanding of their own identity and worth as children of God.</w:t>
      </w:r>
    </w:p>
    <w:p w14:paraId="6A0F4669" w14:textId="77777777" w:rsidR="00B86226" w:rsidRDefault="009F06EE">
      <w:pPr>
        <w:numPr>
          <w:ilvl w:val="0"/>
          <w:numId w:val="8"/>
        </w:numPr>
        <w:rPr>
          <w:color w:val="000000"/>
          <w:sz w:val="24"/>
          <w:szCs w:val="24"/>
        </w:rPr>
      </w:pPr>
      <w:r>
        <w:rPr>
          <w:color w:val="000000"/>
          <w:sz w:val="24"/>
          <w:szCs w:val="24"/>
        </w:rPr>
        <w:t>Build resilience and confidence to navigate challenges in relationships and wellbeing.</w:t>
      </w:r>
    </w:p>
    <w:p w14:paraId="670D18A9" w14:textId="77777777" w:rsidR="00B86226" w:rsidRDefault="009F06EE">
      <w:pPr>
        <w:numPr>
          <w:ilvl w:val="0"/>
          <w:numId w:val="8"/>
        </w:numPr>
        <w:rPr>
          <w:color w:val="000000"/>
          <w:sz w:val="24"/>
          <w:szCs w:val="24"/>
        </w:rPr>
      </w:pPr>
      <w:r>
        <w:rPr>
          <w:color w:val="000000"/>
          <w:sz w:val="24"/>
          <w:szCs w:val="24"/>
        </w:rPr>
        <w:t>Learn to respect themselves and others, embracing divers</w:t>
      </w:r>
      <w:r>
        <w:rPr>
          <w:color w:val="000000"/>
          <w:sz w:val="24"/>
          <w:szCs w:val="24"/>
        </w:rPr>
        <w:t>ity and difference.</w:t>
      </w:r>
    </w:p>
    <w:p w14:paraId="7C780885" w14:textId="77777777" w:rsidR="00B86226" w:rsidRDefault="009F06EE">
      <w:pPr>
        <w:numPr>
          <w:ilvl w:val="0"/>
          <w:numId w:val="8"/>
        </w:numPr>
        <w:rPr>
          <w:color w:val="000000"/>
          <w:sz w:val="24"/>
          <w:szCs w:val="24"/>
        </w:rPr>
      </w:pPr>
      <w:r>
        <w:rPr>
          <w:color w:val="000000"/>
          <w:sz w:val="24"/>
          <w:szCs w:val="24"/>
        </w:rPr>
        <w:t>Understand how to keep themselves safe, physically and emotionally.</w:t>
      </w:r>
    </w:p>
    <w:p w14:paraId="23EBE38F" w14:textId="77777777" w:rsidR="00B86226" w:rsidRDefault="009F06EE">
      <w:pPr>
        <w:numPr>
          <w:ilvl w:val="0"/>
          <w:numId w:val="8"/>
        </w:numPr>
        <w:rPr>
          <w:color w:val="000000"/>
          <w:sz w:val="24"/>
          <w:szCs w:val="24"/>
        </w:rPr>
      </w:pPr>
      <w:r>
        <w:rPr>
          <w:color w:val="000000"/>
          <w:sz w:val="24"/>
          <w:szCs w:val="24"/>
        </w:rPr>
        <w:lastRenderedPageBreak/>
        <w:t>Grow in social responsibility and become compassionate, informed members of society.</w:t>
      </w:r>
    </w:p>
    <w:p w14:paraId="2B85A790" w14:textId="77777777" w:rsidR="00B86226" w:rsidRDefault="009F06EE">
      <w:pPr>
        <w:spacing w:before="240" w:after="240"/>
      </w:pPr>
      <w:r>
        <w:rPr>
          <w:color w:val="000000"/>
          <w:sz w:val="24"/>
          <w:szCs w:val="24"/>
        </w:rPr>
        <w:t>This vision directly supports our school improvement priorities by addressing previ</w:t>
      </w:r>
      <w:r>
        <w:rPr>
          <w:color w:val="000000"/>
          <w:sz w:val="24"/>
          <w:szCs w:val="24"/>
        </w:rPr>
        <w:t>ous curriculum inconsistencies and gaps in knowledge, particularly in early years and SEND provision. It ensures that all pupils, including those with additional needs, receive high-quality, well-sequenced learning that builds progressively year on year. T</w:t>
      </w:r>
      <w:r>
        <w:rPr>
          <w:color w:val="000000"/>
          <w:sz w:val="24"/>
          <w:szCs w:val="24"/>
        </w:rPr>
        <w:t>he programme’s comprehensive assessment and training components enable staff to better identify and support pupils’ learning needs, thereby improving outcomes.</w:t>
      </w:r>
    </w:p>
    <w:p w14:paraId="417A0525" w14:textId="77777777" w:rsidR="00B86226" w:rsidRDefault="009F06EE">
      <w:r>
        <w:pict w14:anchorId="246FE64E">
          <v:rect id="_x0000_i1027" style="width:0;height:1.5pt" o:hrstd="t" o:hrnoshade="t" o:hr="t" fillcolor="#aca899" stroked="f"/>
        </w:pict>
      </w:r>
    </w:p>
    <w:p w14:paraId="6879DB28" w14:textId="77777777" w:rsidR="00B86226" w:rsidRDefault="009F06EE">
      <w:pPr>
        <w:spacing w:before="319" w:after="319"/>
        <w:outlineLvl w:val="3"/>
      </w:pPr>
      <w:r>
        <w:rPr>
          <w:b/>
          <w:bCs/>
          <w:color w:val="000000"/>
          <w:sz w:val="24"/>
          <w:szCs w:val="24"/>
        </w:rPr>
        <w:t>Communication with Stakeholders</w:t>
      </w:r>
    </w:p>
    <w:p w14:paraId="25D9898A" w14:textId="77777777" w:rsidR="00B86226" w:rsidRDefault="009F06EE">
      <w:pPr>
        <w:spacing w:before="240" w:after="240"/>
      </w:pPr>
      <w:r>
        <w:rPr>
          <w:color w:val="000000"/>
          <w:sz w:val="24"/>
          <w:szCs w:val="24"/>
        </w:rPr>
        <w:t xml:space="preserve">To ensure successful implementation and community engagement, </w:t>
      </w:r>
      <w:r>
        <w:rPr>
          <w:color w:val="000000"/>
          <w:sz w:val="24"/>
          <w:szCs w:val="24"/>
        </w:rPr>
        <w:t>communication about the PSHE/RSHE curriculum will be proactive, transparent, and inclusive:</w:t>
      </w:r>
    </w:p>
    <w:p w14:paraId="257E3E37" w14:textId="77777777" w:rsidR="00B86226" w:rsidRDefault="00B86226">
      <w:pPr>
        <w:numPr>
          <w:ilvl w:val="0"/>
          <w:numId w:val="8"/>
        </w:numPr>
        <w:rPr>
          <w:color w:val="000000"/>
          <w:sz w:val="24"/>
          <w:szCs w:val="24"/>
        </w:rPr>
      </w:pPr>
    </w:p>
    <w:p w14:paraId="7725779A" w14:textId="77777777" w:rsidR="00B86226" w:rsidRDefault="009F06EE">
      <w:r>
        <w:rPr>
          <w:b/>
          <w:bCs/>
          <w:color w:val="000000"/>
          <w:sz w:val="24"/>
          <w:szCs w:val="24"/>
        </w:rPr>
        <w:t>Parents and Carers:</w:t>
      </w:r>
      <w:r>
        <w:rPr>
          <w:color w:val="000000"/>
          <w:sz w:val="24"/>
          <w:szCs w:val="24"/>
        </w:rPr>
        <w:t xml:space="preserve"> We will hold regular consultation evenings and curriculum workshops to explain the content and intent of the RSHE programme. The Ten:Ten online</w:t>
      </w:r>
      <w:r>
        <w:rPr>
          <w:color w:val="000000"/>
          <w:sz w:val="24"/>
          <w:szCs w:val="24"/>
        </w:rPr>
        <w:t xml:space="preserve"> parent portal will be promoted as a resource for parents to view lesson materials, enabling them to continue conversations at home. We will also provide translated materials and interpreters where necessary to engage our diverse community effectively.</w:t>
      </w:r>
    </w:p>
    <w:p w14:paraId="736A54EA" w14:textId="77777777" w:rsidR="00B86226" w:rsidRDefault="00B86226">
      <w:pPr>
        <w:numPr>
          <w:ilvl w:val="0"/>
          <w:numId w:val="8"/>
        </w:numPr>
        <w:rPr>
          <w:color w:val="000000"/>
          <w:sz w:val="24"/>
          <w:szCs w:val="24"/>
        </w:rPr>
      </w:pPr>
    </w:p>
    <w:p w14:paraId="51488C85" w14:textId="77777777" w:rsidR="00B86226" w:rsidRDefault="009F06EE">
      <w:r>
        <w:rPr>
          <w:b/>
          <w:bCs/>
          <w:color w:val="000000"/>
          <w:sz w:val="24"/>
          <w:szCs w:val="24"/>
        </w:rPr>
        <w:t>St</w:t>
      </w:r>
      <w:r>
        <w:rPr>
          <w:b/>
          <w:bCs/>
          <w:color w:val="000000"/>
          <w:sz w:val="24"/>
          <w:szCs w:val="24"/>
        </w:rPr>
        <w:t>aff:</w:t>
      </w:r>
      <w:r>
        <w:rPr>
          <w:color w:val="000000"/>
          <w:sz w:val="24"/>
          <w:szCs w:val="24"/>
        </w:rPr>
        <w:t xml:space="preserve"> Ongoing professional development and training sessions will be provided to ensure all staff are confident and skilled in delivering the programme, including differentiated approaches for pupils with SEND and EAL needs. Staff will receive guidance on a</w:t>
      </w:r>
      <w:r>
        <w:rPr>
          <w:color w:val="000000"/>
          <w:sz w:val="24"/>
          <w:szCs w:val="24"/>
        </w:rPr>
        <w:t>ssessment and safeguarding procedures related to RSHE.</w:t>
      </w:r>
    </w:p>
    <w:p w14:paraId="6743995D" w14:textId="77777777" w:rsidR="00B86226" w:rsidRDefault="00B86226">
      <w:pPr>
        <w:numPr>
          <w:ilvl w:val="0"/>
          <w:numId w:val="8"/>
        </w:numPr>
        <w:rPr>
          <w:color w:val="000000"/>
          <w:sz w:val="24"/>
          <w:szCs w:val="24"/>
        </w:rPr>
      </w:pPr>
    </w:p>
    <w:p w14:paraId="275F76D4" w14:textId="77777777" w:rsidR="00B86226" w:rsidRDefault="009F06EE">
      <w:r>
        <w:rPr>
          <w:b/>
          <w:bCs/>
          <w:color w:val="000000"/>
          <w:sz w:val="24"/>
          <w:szCs w:val="24"/>
        </w:rPr>
        <w:t>Governors and Diocese:</w:t>
      </w:r>
      <w:r>
        <w:rPr>
          <w:color w:val="000000"/>
          <w:sz w:val="24"/>
          <w:szCs w:val="24"/>
        </w:rPr>
        <w:t xml:space="preserve"> Detailed curriculum documentation and progress reports will be shared regularly to demonstrate alignment with statutory requirements, Catholic ethos, and school improvement plan</w:t>
      </w:r>
      <w:r>
        <w:rPr>
          <w:color w:val="000000"/>
          <w:sz w:val="24"/>
          <w:szCs w:val="24"/>
        </w:rPr>
        <w:t>s.</w:t>
      </w:r>
    </w:p>
    <w:p w14:paraId="145E6807" w14:textId="77777777" w:rsidR="00B86226" w:rsidRDefault="00B86226">
      <w:pPr>
        <w:numPr>
          <w:ilvl w:val="0"/>
          <w:numId w:val="8"/>
        </w:numPr>
        <w:rPr>
          <w:color w:val="000000"/>
          <w:sz w:val="24"/>
          <w:szCs w:val="24"/>
        </w:rPr>
      </w:pPr>
    </w:p>
    <w:p w14:paraId="04C99330" w14:textId="77777777" w:rsidR="00B86226" w:rsidRDefault="009F06EE">
      <w:r>
        <w:rPr>
          <w:b/>
          <w:bCs/>
          <w:color w:val="000000"/>
          <w:sz w:val="24"/>
          <w:szCs w:val="24"/>
        </w:rPr>
        <w:t>Pupils:</w:t>
      </w:r>
      <w:r>
        <w:rPr>
          <w:color w:val="000000"/>
          <w:sz w:val="24"/>
          <w:szCs w:val="24"/>
        </w:rPr>
        <w:t xml:space="preserve"> Pupils will be actively involved in evaluating and reflecting on their learning through age-appropriate assessment activities and leadership roles such as Young Ambassadors, reinforcing their voice and ownership of the curriculum.</w:t>
      </w:r>
    </w:p>
    <w:p w14:paraId="44204638" w14:textId="16C8A3EF" w:rsidR="00B86226" w:rsidRDefault="009F06EE">
      <w:pPr>
        <w:spacing w:before="240" w:after="240"/>
        <w:rPr>
          <w:color w:val="000000"/>
          <w:sz w:val="24"/>
          <w:szCs w:val="24"/>
        </w:rPr>
      </w:pPr>
      <w:r>
        <w:rPr>
          <w:color w:val="000000"/>
          <w:sz w:val="24"/>
          <w:szCs w:val="24"/>
        </w:rPr>
        <w:t>This multi-la</w:t>
      </w:r>
      <w:r>
        <w:rPr>
          <w:color w:val="000000"/>
          <w:sz w:val="24"/>
          <w:szCs w:val="24"/>
        </w:rPr>
        <w:t>yered communication strategy responds to Ofsted feedback by fostering a culture of openness, partnership, and continuous improvement.</w:t>
      </w:r>
    </w:p>
    <w:p w14:paraId="2A45B934" w14:textId="3782DAFC" w:rsidR="009F06EE" w:rsidRDefault="009F06EE">
      <w:pPr>
        <w:spacing w:before="240" w:after="240"/>
      </w:pPr>
    </w:p>
    <w:p w14:paraId="10BA55B7" w14:textId="5F99B570" w:rsidR="009F06EE" w:rsidRDefault="009F06EE">
      <w:pPr>
        <w:spacing w:before="240" w:after="240"/>
      </w:pPr>
      <w:bookmarkStart w:id="0" w:name="_GoBack"/>
      <w:bookmarkEnd w:id="0"/>
    </w:p>
    <w:p w14:paraId="2532AB83" w14:textId="77777777" w:rsidR="00B86226" w:rsidRDefault="009F06EE">
      <w:r>
        <w:pict w14:anchorId="6F14663A">
          <v:rect id="_x0000_i1028" style="width:0;height:1.5pt" o:hrstd="t" o:hrnoshade="t" o:hr="t" fillcolor="#aca899" stroked="f"/>
        </w:pict>
      </w:r>
    </w:p>
    <w:p w14:paraId="087A0A3C" w14:textId="77777777" w:rsidR="00B86226" w:rsidRDefault="009F06EE">
      <w:pPr>
        <w:spacing w:before="319" w:after="319"/>
        <w:outlineLvl w:val="3"/>
      </w:pPr>
      <w:r>
        <w:rPr>
          <w:b/>
          <w:bCs/>
          <w:color w:val="000000"/>
          <w:sz w:val="24"/>
          <w:szCs w:val="24"/>
        </w:rPr>
        <w:lastRenderedPageBreak/>
        <w:t>Addressing Inspection Feedback</w:t>
      </w:r>
    </w:p>
    <w:p w14:paraId="4CE7591E" w14:textId="77777777" w:rsidR="00B86226" w:rsidRDefault="009F06EE">
      <w:pPr>
        <w:spacing w:before="240" w:after="240"/>
      </w:pPr>
      <w:r>
        <w:rPr>
          <w:color w:val="000000"/>
          <w:sz w:val="24"/>
          <w:szCs w:val="24"/>
        </w:rPr>
        <w:t>The curriculum rationale explicitly responds to key Ofsted findings and areas for develop</w:t>
      </w:r>
      <w:r>
        <w:rPr>
          <w:color w:val="000000"/>
          <w:sz w:val="24"/>
          <w:szCs w:val="24"/>
        </w:rPr>
        <w:t>ment:</w:t>
      </w:r>
    </w:p>
    <w:p w14:paraId="6252AC03" w14:textId="77777777" w:rsidR="00B86226" w:rsidRDefault="00B86226">
      <w:pPr>
        <w:numPr>
          <w:ilvl w:val="0"/>
          <w:numId w:val="8"/>
        </w:numPr>
        <w:rPr>
          <w:color w:val="000000"/>
          <w:sz w:val="24"/>
          <w:szCs w:val="24"/>
        </w:rPr>
      </w:pPr>
    </w:p>
    <w:p w14:paraId="189DE04F" w14:textId="77777777" w:rsidR="00B86226" w:rsidRDefault="009F06EE">
      <w:r>
        <w:rPr>
          <w:b/>
          <w:bCs/>
          <w:color w:val="000000"/>
          <w:sz w:val="24"/>
          <w:szCs w:val="24"/>
        </w:rPr>
        <w:t>Curriculum Clarity and Sequencing:</w:t>
      </w:r>
      <w:r>
        <w:rPr>
          <w:color w:val="000000"/>
          <w:sz w:val="24"/>
          <w:szCs w:val="24"/>
        </w:rPr>
        <w:t xml:space="preserve"> The Ten:Ten programme provides a well-structured, progressive curriculum with clear learning outcomes from EYFS to Year 6. This addresses the previous lack of clarity and sequencing, enabling staff to design purposeful lessons that build knowledge and ski</w:t>
      </w:r>
      <w:r>
        <w:rPr>
          <w:color w:val="000000"/>
          <w:sz w:val="24"/>
          <w:szCs w:val="24"/>
        </w:rPr>
        <w:t>lls systematically.</w:t>
      </w:r>
    </w:p>
    <w:p w14:paraId="7BB2FBC8" w14:textId="77777777" w:rsidR="00B86226" w:rsidRDefault="00B86226">
      <w:pPr>
        <w:numPr>
          <w:ilvl w:val="0"/>
          <w:numId w:val="8"/>
        </w:numPr>
        <w:rPr>
          <w:color w:val="000000"/>
          <w:sz w:val="24"/>
          <w:szCs w:val="24"/>
        </w:rPr>
      </w:pPr>
    </w:p>
    <w:p w14:paraId="1C7213A1" w14:textId="77777777" w:rsidR="00B86226" w:rsidRDefault="009F06EE">
      <w:r>
        <w:rPr>
          <w:b/>
          <w:bCs/>
          <w:color w:val="000000"/>
          <w:sz w:val="24"/>
          <w:szCs w:val="24"/>
        </w:rPr>
        <w:t>Assessment and Identification of Gaps:</w:t>
      </w:r>
      <w:r>
        <w:rPr>
          <w:color w:val="000000"/>
          <w:sz w:val="24"/>
          <w:szCs w:val="24"/>
        </w:rPr>
        <w:t xml:space="preserve"> Built-in assessment activities and guidance support staff in monitoring pupil progress and identifying misconceptions early, which was previously inconsistent. This enables timely interventions an</w:t>
      </w:r>
      <w:r>
        <w:rPr>
          <w:color w:val="000000"/>
          <w:sz w:val="24"/>
          <w:szCs w:val="24"/>
        </w:rPr>
        <w:t>d targeted support, particularly for pupils with SEND.</w:t>
      </w:r>
    </w:p>
    <w:p w14:paraId="5F67D796" w14:textId="77777777" w:rsidR="00B86226" w:rsidRDefault="00B86226">
      <w:pPr>
        <w:numPr>
          <w:ilvl w:val="0"/>
          <w:numId w:val="8"/>
        </w:numPr>
        <w:rPr>
          <w:color w:val="000000"/>
          <w:sz w:val="24"/>
          <w:szCs w:val="24"/>
        </w:rPr>
      </w:pPr>
    </w:p>
    <w:p w14:paraId="2DC67600" w14:textId="77777777" w:rsidR="00B86226" w:rsidRDefault="009F06EE">
      <w:r>
        <w:rPr>
          <w:b/>
          <w:bCs/>
          <w:color w:val="000000"/>
          <w:sz w:val="24"/>
          <w:szCs w:val="24"/>
        </w:rPr>
        <w:t>Staff Expertise and Training:</w:t>
      </w:r>
      <w:r>
        <w:rPr>
          <w:color w:val="000000"/>
          <w:sz w:val="24"/>
          <w:szCs w:val="24"/>
        </w:rPr>
        <w:t xml:space="preserve"> The programme includes comprehensive training for all staff, including specific support for teaching phonics and communication skills within RSHE, addressing the variable expertise identified in inspection feedback.</w:t>
      </w:r>
    </w:p>
    <w:p w14:paraId="31A9B60B" w14:textId="77777777" w:rsidR="00B86226" w:rsidRDefault="00B86226">
      <w:pPr>
        <w:numPr>
          <w:ilvl w:val="0"/>
          <w:numId w:val="8"/>
        </w:numPr>
        <w:rPr>
          <w:color w:val="000000"/>
          <w:sz w:val="24"/>
          <w:szCs w:val="24"/>
        </w:rPr>
      </w:pPr>
    </w:p>
    <w:p w14:paraId="56B987E1" w14:textId="77777777" w:rsidR="00B86226" w:rsidRDefault="009F06EE">
      <w:r>
        <w:rPr>
          <w:b/>
          <w:bCs/>
          <w:color w:val="000000"/>
          <w:sz w:val="24"/>
          <w:szCs w:val="24"/>
        </w:rPr>
        <w:t>SEND and Inclusion:</w:t>
      </w:r>
      <w:r>
        <w:rPr>
          <w:color w:val="000000"/>
          <w:sz w:val="24"/>
          <w:szCs w:val="24"/>
        </w:rPr>
        <w:t xml:space="preserve"> The curriculum’s i</w:t>
      </w:r>
      <w:r>
        <w:rPr>
          <w:color w:val="000000"/>
          <w:sz w:val="24"/>
          <w:szCs w:val="24"/>
        </w:rPr>
        <w:t>nclusive design and differentiation strategies support pupils with SEND and EAL, ensuring equitable access and progression, which aligns with the school’s improvement priorities to enhance SEND identification and provision.</w:t>
      </w:r>
    </w:p>
    <w:p w14:paraId="269EB24F" w14:textId="77777777" w:rsidR="00B86226" w:rsidRDefault="00B86226">
      <w:pPr>
        <w:numPr>
          <w:ilvl w:val="0"/>
          <w:numId w:val="8"/>
        </w:numPr>
        <w:rPr>
          <w:color w:val="000000"/>
          <w:sz w:val="24"/>
          <w:szCs w:val="24"/>
        </w:rPr>
      </w:pPr>
    </w:p>
    <w:p w14:paraId="312B45EF" w14:textId="77777777" w:rsidR="00B86226" w:rsidRDefault="009F06EE">
      <w:r>
        <w:rPr>
          <w:b/>
          <w:bCs/>
          <w:color w:val="000000"/>
          <w:sz w:val="24"/>
          <w:szCs w:val="24"/>
        </w:rPr>
        <w:t>Parental Engagement:</w:t>
      </w:r>
      <w:r>
        <w:rPr>
          <w:color w:val="000000"/>
          <w:sz w:val="24"/>
          <w:szCs w:val="24"/>
        </w:rPr>
        <w:t xml:space="preserve"> The emphas</w:t>
      </w:r>
      <w:r>
        <w:rPr>
          <w:color w:val="000000"/>
          <w:sz w:val="24"/>
          <w:szCs w:val="24"/>
        </w:rPr>
        <w:t>is on parent consultation and the online portal ensures transparency and partnership with families, aligning with statutory guidance and Ofsted’s expectations for openness.</w:t>
      </w:r>
    </w:p>
    <w:p w14:paraId="6426B55E" w14:textId="77777777" w:rsidR="00B86226" w:rsidRDefault="009F06EE">
      <w:pPr>
        <w:spacing w:before="240" w:after="240"/>
      </w:pPr>
      <w:r>
        <w:rPr>
          <w:color w:val="000000"/>
          <w:sz w:val="24"/>
          <w:szCs w:val="24"/>
        </w:rPr>
        <w:t xml:space="preserve">In summary, the PSHE/RSHE curriculum at St Boniface RC Primary School, through the </w:t>
      </w:r>
      <w:r>
        <w:rPr>
          <w:color w:val="000000"/>
          <w:sz w:val="24"/>
          <w:szCs w:val="24"/>
        </w:rPr>
        <w:t>Ten:Ten Life to the Full programme, is a carefully chosen, faith-aligned, and evidence-based approach that meets statutory requirements, addresses school-specific challenges, and supports our vision to nurture well-rounded, confident, and socially responsi</w:t>
      </w:r>
      <w:r>
        <w:rPr>
          <w:color w:val="000000"/>
          <w:sz w:val="24"/>
          <w:szCs w:val="24"/>
        </w:rPr>
        <w:t>ble pupils prepared for lifelong success.</w:t>
      </w:r>
    </w:p>
    <w:sectPr w:rsidR="00B86226">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1B962652" w:rsidR="00A41D13" w:rsidRDefault="009F06EE">
    <w:r>
      <w:rPr>
        <w:noProof/>
        <w:lang w:eastAsia="en-US"/>
      </w:rPr>
      <w:drawing>
        <wp:anchor distT="0" distB="0" distL="114300" distR="114300" simplePos="0" relativeHeight="251658752" behindDoc="1" locked="0" layoutInCell="1" allowOverlap="1" wp14:anchorId="3E084912" wp14:editId="333AE899">
          <wp:simplePos x="0" y="0"/>
          <wp:positionH relativeFrom="column">
            <wp:posOffset>5862320</wp:posOffset>
          </wp:positionH>
          <wp:positionV relativeFrom="paragraph">
            <wp:posOffset>-258445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06400105"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4001AEA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4836E5D"/>
    <w:multiLevelType w:val="hybridMultilevel"/>
    <w:tmpl w:val="5634A390"/>
    <w:lvl w:ilvl="0" w:tplc="67905238">
      <w:start w:val="1"/>
      <w:numFmt w:val="decimal"/>
      <w:lvlText w:val="%1."/>
      <w:lvlJc w:val="left"/>
      <w:pPr>
        <w:ind w:left="720" w:hanging="360"/>
      </w:pPr>
    </w:lvl>
    <w:lvl w:ilvl="1" w:tplc="67905238" w:tentative="1">
      <w:start w:val="1"/>
      <w:numFmt w:val="lowerLetter"/>
      <w:lvlText w:val="%2."/>
      <w:lvlJc w:val="left"/>
      <w:pPr>
        <w:ind w:left="1440" w:hanging="360"/>
      </w:pPr>
    </w:lvl>
    <w:lvl w:ilvl="2" w:tplc="67905238" w:tentative="1">
      <w:start w:val="1"/>
      <w:numFmt w:val="lowerRoman"/>
      <w:lvlText w:val="%3."/>
      <w:lvlJc w:val="right"/>
      <w:pPr>
        <w:ind w:left="2160" w:hanging="180"/>
      </w:pPr>
    </w:lvl>
    <w:lvl w:ilvl="3" w:tplc="67905238" w:tentative="1">
      <w:start w:val="1"/>
      <w:numFmt w:val="decimal"/>
      <w:lvlText w:val="%4."/>
      <w:lvlJc w:val="left"/>
      <w:pPr>
        <w:ind w:left="2880" w:hanging="360"/>
      </w:pPr>
    </w:lvl>
    <w:lvl w:ilvl="4" w:tplc="67905238" w:tentative="1">
      <w:start w:val="1"/>
      <w:numFmt w:val="lowerLetter"/>
      <w:lvlText w:val="%5."/>
      <w:lvlJc w:val="left"/>
      <w:pPr>
        <w:ind w:left="3600" w:hanging="360"/>
      </w:pPr>
    </w:lvl>
    <w:lvl w:ilvl="5" w:tplc="67905238" w:tentative="1">
      <w:start w:val="1"/>
      <w:numFmt w:val="lowerRoman"/>
      <w:lvlText w:val="%6."/>
      <w:lvlJc w:val="right"/>
      <w:pPr>
        <w:ind w:left="4320" w:hanging="180"/>
      </w:pPr>
    </w:lvl>
    <w:lvl w:ilvl="6" w:tplc="67905238" w:tentative="1">
      <w:start w:val="1"/>
      <w:numFmt w:val="decimal"/>
      <w:lvlText w:val="%7."/>
      <w:lvlJc w:val="left"/>
      <w:pPr>
        <w:ind w:left="5040" w:hanging="360"/>
      </w:pPr>
    </w:lvl>
    <w:lvl w:ilvl="7" w:tplc="67905238" w:tentative="1">
      <w:start w:val="1"/>
      <w:numFmt w:val="lowerLetter"/>
      <w:lvlText w:val="%8."/>
      <w:lvlJc w:val="left"/>
      <w:pPr>
        <w:ind w:left="5760" w:hanging="360"/>
      </w:pPr>
    </w:lvl>
    <w:lvl w:ilvl="8" w:tplc="67905238" w:tentative="1">
      <w:start w:val="1"/>
      <w:numFmt w:val="lowerRoman"/>
      <w:lvlText w:val="%9."/>
      <w:lvlJc w:val="right"/>
      <w:pPr>
        <w:ind w:left="6480" w:hanging="180"/>
      </w:p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F34B70"/>
    <w:multiLevelType w:val="hybridMultilevel"/>
    <w:tmpl w:val="A210D1A4"/>
    <w:lvl w:ilvl="0" w:tplc="91353604">
      <w:start w:val="1"/>
      <w:numFmt w:val="decimal"/>
      <w:lvlText w:val="%1."/>
      <w:lvlJc w:val="left"/>
      <w:pPr>
        <w:ind w:left="720" w:hanging="360"/>
      </w:pPr>
    </w:lvl>
    <w:lvl w:ilvl="1" w:tplc="91353604" w:tentative="1">
      <w:start w:val="1"/>
      <w:numFmt w:val="lowerLetter"/>
      <w:lvlText w:val="%2."/>
      <w:lvlJc w:val="left"/>
      <w:pPr>
        <w:ind w:left="1440" w:hanging="360"/>
      </w:pPr>
    </w:lvl>
    <w:lvl w:ilvl="2" w:tplc="91353604" w:tentative="1">
      <w:start w:val="1"/>
      <w:numFmt w:val="lowerRoman"/>
      <w:lvlText w:val="%3."/>
      <w:lvlJc w:val="right"/>
      <w:pPr>
        <w:ind w:left="2160" w:hanging="180"/>
      </w:pPr>
    </w:lvl>
    <w:lvl w:ilvl="3" w:tplc="91353604" w:tentative="1">
      <w:start w:val="1"/>
      <w:numFmt w:val="decimal"/>
      <w:lvlText w:val="%4."/>
      <w:lvlJc w:val="left"/>
      <w:pPr>
        <w:ind w:left="2880" w:hanging="360"/>
      </w:pPr>
    </w:lvl>
    <w:lvl w:ilvl="4" w:tplc="91353604" w:tentative="1">
      <w:start w:val="1"/>
      <w:numFmt w:val="lowerLetter"/>
      <w:lvlText w:val="%5."/>
      <w:lvlJc w:val="left"/>
      <w:pPr>
        <w:ind w:left="3600" w:hanging="360"/>
      </w:pPr>
    </w:lvl>
    <w:lvl w:ilvl="5" w:tplc="91353604" w:tentative="1">
      <w:start w:val="1"/>
      <w:numFmt w:val="lowerRoman"/>
      <w:lvlText w:val="%6."/>
      <w:lvlJc w:val="right"/>
      <w:pPr>
        <w:ind w:left="4320" w:hanging="180"/>
      </w:pPr>
    </w:lvl>
    <w:lvl w:ilvl="6" w:tplc="91353604" w:tentative="1">
      <w:start w:val="1"/>
      <w:numFmt w:val="decimal"/>
      <w:lvlText w:val="%7."/>
      <w:lvlJc w:val="left"/>
      <w:pPr>
        <w:ind w:left="5040" w:hanging="360"/>
      </w:pPr>
    </w:lvl>
    <w:lvl w:ilvl="7" w:tplc="91353604" w:tentative="1">
      <w:start w:val="1"/>
      <w:numFmt w:val="lowerLetter"/>
      <w:lvlText w:val="%8."/>
      <w:lvlJc w:val="left"/>
      <w:pPr>
        <w:ind w:left="5760" w:hanging="360"/>
      </w:pPr>
    </w:lvl>
    <w:lvl w:ilvl="8" w:tplc="91353604"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A8408A0"/>
    <w:multiLevelType w:val="hybridMultilevel"/>
    <w:tmpl w:val="008C60B0"/>
    <w:lvl w:ilvl="0" w:tplc="383064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0EB2F65"/>
    <w:multiLevelType w:val="hybridMultilevel"/>
    <w:tmpl w:val="DFF8C8B8"/>
    <w:lvl w:ilvl="0" w:tplc="84142255">
      <w:start w:val="1"/>
      <w:numFmt w:val="decimal"/>
      <w:lvlText w:val="%1."/>
      <w:lvlJc w:val="left"/>
      <w:pPr>
        <w:ind w:left="720" w:hanging="360"/>
      </w:pPr>
    </w:lvl>
    <w:lvl w:ilvl="1" w:tplc="84142255" w:tentative="1">
      <w:start w:val="1"/>
      <w:numFmt w:val="lowerLetter"/>
      <w:lvlText w:val="%2."/>
      <w:lvlJc w:val="left"/>
      <w:pPr>
        <w:ind w:left="1440" w:hanging="360"/>
      </w:pPr>
    </w:lvl>
    <w:lvl w:ilvl="2" w:tplc="84142255" w:tentative="1">
      <w:start w:val="1"/>
      <w:numFmt w:val="lowerRoman"/>
      <w:lvlText w:val="%3."/>
      <w:lvlJc w:val="right"/>
      <w:pPr>
        <w:ind w:left="2160" w:hanging="180"/>
      </w:pPr>
    </w:lvl>
    <w:lvl w:ilvl="3" w:tplc="84142255" w:tentative="1">
      <w:start w:val="1"/>
      <w:numFmt w:val="decimal"/>
      <w:lvlText w:val="%4."/>
      <w:lvlJc w:val="left"/>
      <w:pPr>
        <w:ind w:left="2880" w:hanging="360"/>
      </w:pPr>
    </w:lvl>
    <w:lvl w:ilvl="4" w:tplc="84142255" w:tentative="1">
      <w:start w:val="1"/>
      <w:numFmt w:val="lowerLetter"/>
      <w:lvlText w:val="%5."/>
      <w:lvlJc w:val="left"/>
      <w:pPr>
        <w:ind w:left="3600" w:hanging="360"/>
      </w:pPr>
    </w:lvl>
    <w:lvl w:ilvl="5" w:tplc="84142255" w:tentative="1">
      <w:start w:val="1"/>
      <w:numFmt w:val="lowerRoman"/>
      <w:lvlText w:val="%6."/>
      <w:lvlJc w:val="right"/>
      <w:pPr>
        <w:ind w:left="4320" w:hanging="180"/>
      </w:pPr>
    </w:lvl>
    <w:lvl w:ilvl="6" w:tplc="84142255" w:tentative="1">
      <w:start w:val="1"/>
      <w:numFmt w:val="decimal"/>
      <w:lvlText w:val="%7."/>
      <w:lvlJc w:val="left"/>
      <w:pPr>
        <w:ind w:left="5040" w:hanging="360"/>
      </w:pPr>
    </w:lvl>
    <w:lvl w:ilvl="7" w:tplc="84142255" w:tentative="1">
      <w:start w:val="1"/>
      <w:numFmt w:val="lowerLetter"/>
      <w:lvlText w:val="%8."/>
      <w:lvlJc w:val="left"/>
      <w:pPr>
        <w:ind w:left="5760" w:hanging="360"/>
      </w:pPr>
    </w:lvl>
    <w:lvl w:ilvl="8" w:tplc="84142255" w:tentative="1">
      <w:start w:val="1"/>
      <w:numFmt w:val="lowerRoman"/>
      <w:lvlText w:val="%9."/>
      <w:lvlJc w:val="right"/>
      <w:pPr>
        <w:ind w:left="6480" w:hanging="180"/>
      </w:pPr>
    </w:lvl>
  </w:abstractNum>
  <w:abstractNum w:abstractNumId="11" w15:restartNumberingAfterBreak="0">
    <w:nsid w:val="7E1B2B71"/>
    <w:multiLevelType w:val="hybridMultilevel"/>
    <w:tmpl w:val="AC54852E"/>
    <w:lvl w:ilvl="0" w:tplc="13167406">
      <w:start w:val="1"/>
      <w:numFmt w:val="decimal"/>
      <w:lvlText w:val="%1."/>
      <w:lvlJc w:val="left"/>
      <w:pPr>
        <w:ind w:left="720" w:hanging="360"/>
      </w:pPr>
    </w:lvl>
    <w:lvl w:ilvl="1" w:tplc="13167406" w:tentative="1">
      <w:start w:val="1"/>
      <w:numFmt w:val="lowerLetter"/>
      <w:lvlText w:val="%2."/>
      <w:lvlJc w:val="left"/>
      <w:pPr>
        <w:ind w:left="1440" w:hanging="360"/>
      </w:pPr>
    </w:lvl>
    <w:lvl w:ilvl="2" w:tplc="13167406" w:tentative="1">
      <w:start w:val="1"/>
      <w:numFmt w:val="lowerRoman"/>
      <w:lvlText w:val="%3."/>
      <w:lvlJc w:val="right"/>
      <w:pPr>
        <w:ind w:left="2160" w:hanging="180"/>
      </w:pPr>
    </w:lvl>
    <w:lvl w:ilvl="3" w:tplc="13167406" w:tentative="1">
      <w:start w:val="1"/>
      <w:numFmt w:val="decimal"/>
      <w:lvlText w:val="%4."/>
      <w:lvlJc w:val="left"/>
      <w:pPr>
        <w:ind w:left="2880" w:hanging="360"/>
      </w:pPr>
    </w:lvl>
    <w:lvl w:ilvl="4" w:tplc="13167406" w:tentative="1">
      <w:start w:val="1"/>
      <w:numFmt w:val="lowerLetter"/>
      <w:lvlText w:val="%5."/>
      <w:lvlJc w:val="left"/>
      <w:pPr>
        <w:ind w:left="3600" w:hanging="360"/>
      </w:pPr>
    </w:lvl>
    <w:lvl w:ilvl="5" w:tplc="13167406" w:tentative="1">
      <w:start w:val="1"/>
      <w:numFmt w:val="lowerRoman"/>
      <w:lvlText w:val="%6."/>
      <w:lvlJc w:val="right"/>
      <w:pPr>
        <w:ind w:left="4320" w:hanging="180"/>
      </w:pPr>
    </w:lvl>
    <w:lvl w:ilvl="6" w:tplc="13167406" w:tentative="1">
      <w:start w:val="1"/>
      <w:numFmt w:val="decimal"/>
      <w:lvlText w:val="%7."/>
      <w:lvlJc w:val="left"/>
      <w:pPr>
        <w:ind w:left="5040" w:hanging="360"/>
      </w:pPr>
    </w:lvl>
    <w:lvl w:ilvl="7" w:tplc="13167406" w:tentative="1">
      <w:start w:val="1"/>
      <w:numFmt w:val="lowerLetter"/>
      <w:lvlText w:val="%8."/>
      <w:lvlJc w:val="left"/>
      <w:pPr>
        <w:ind w:left="5760" w:hanging="360"/>
      </w:pPr>
    </w:lvl>
    <w:lvl w:ilvl="8" w:tplc="13167406" w:tentative="1">
      <w:start w:val="1"/>
      <w:numFmt w:val="lowerRoman"/>
      <w:lvlText w:val="%9."/>
      <w:lvlJc w:val="right"/>
      <w:pPr>
        <w:ind w:left="6480" w:hanging="180"/>
      </w:pPr>
    </w:lvl>
  </w:abstractNum>
  <w:num w:numId="1">
    <w:abstractNumId w:val="3"/>
  </w:num>
  <w:num w:numId="2">
    <w:abstractNumId w:val="6"/>
  </w:num>
  <w:num w:numId="3">
    <w:abstractNumId w:val="8"/>
  </w:num>
  <w:num w:numId="4">
    <w:abstractNumId w:val="5"/>
  </w:num>
  <w:num w:numId="5">
    <w:abstractNumId w:val="1"/>
  </w:num>
  <w:num w:numId="6">
    <w:abstractNumId w:val="0"/>
  </w:num>
  <w:num w:numId="7">
    <w:abstractNumId w:val="2"/>
  </w:num>
  <w:num w:numId="8">
    <w:abstractNumId w:val="9"/>
  </w:num>
  <w:num w:numId="9">
    <w:abstractNumId w:val="10"/>
  </w:num>
  <w:num w:numId="10">
    <w:abstractNumId w:val="4"/>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9F06EE"/>
    <w:rsid w:val="00A41D13"/>
    <w:rsid w:val="00A453F4"/>
    <w:rsid w:val="00B86226"/>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8F85BC66-F49E-485F-AB40-94254F7BE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196836-0048-47FC-BC85-C69ED1E54160}">
  <ds:schemaRefs>
    <ds:schemaRef ds:uri="http://schemas.microsoft.com/sharepoint/v3/contenttype/forms"/>
  </ds:schemaRefs>
</ds:datastoreItem>
</file>

<file path=customXml/itemProps3.xml><?xml version="1.0" encoding="utf-8"?>
<ds:datastoreItem xmlns:ds="http://schemas.openxmlformats.org/officeDocument/2006/customXml" ds:itemID="{C851BE4B-6F4E-4E5A-BFC0-E006DD96B7CD}">
  <ds:schemaRefs>
    <ds:schemaRef ds:uri="http://purl.org/dc/elements/1.1/"/>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2026-02-06T15:33:00Z</dcterms:created>
  <dcterms:modified xsi:type="dcterms:W3CDTF">2026-02-06T15:33:00Z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