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996466" w14:textId="0F5F0815" w:rsidR="00A92A59" w:rsidRDefault="001B3476" w:rsidP="00986B1E">
      <w:pPr>
        <w:spacing w:before="281" w:after="281"/>
        <w:ind w:firstLine="720"/>
        <w:jc w:val="center"/>
        <w:outlineLvl w:val="2"/>
        <w:rPr>
          <w:b/>
          <w:bCs/>
          <w:color w:val="000000"/>
          <w:sz w:val="28"/>
          <w:szCs w:val="28"/>
        </w:rPr>
      </w:pPr>
      <w:r>
        <w:rPr>
          <w:b/>
          <w:bCs/>
          <w:color w:val="000000"/>
          <w:sz w:val="28"/>
          <w:szCs w:val="28"/>
        </w:rPr>
        <w:t xml:space="preserve">St Boniface RC </w:t>
      </w:r>
      <w:r w:rsidR="00986B1E">
        <w:rPr>
          <w:b/>
          <w:bCs/>
          <w:color w:val="000000"/>
          <w:sz w:val="28"/>
          <w:szCs w:val="28"/>
        </w:rPr>
        <w:t>Primary School</w:t>
      </w:r>
      <w:r>
        <w:rPr>
          <w:b/>
          <w:bCs/>
          <w:color w:val="000000"/>
          <w:sz w:val="28"/>
          <w:szCs w:val="28"/>
        </w:rPr>
        <w:t xml:space="preserve"> - History Progression (Reception)</w:t>
      </w:r>
    </w:p>
    <w:p w14:paraId="4BC5D39D" w14:textId="7F53FA89" w:rsidR="00986B1E" w:rsidRDefault="00986B1E" w:rsidP="00986B1E">
      <w:pPr>
        <w:spacing w:before="281" w:after="281"/>
        <w:ind w:firstLine="720"/>
        <w:jc w:val="center"/>
        <w:outlineLvl w:val="2"/>
      </w:pPr>
    </w:p>
    <w:p w14:paraId="6BC97B35" w14:textId="3C517D12" w:rsidR="00986B1E" w:rsidRDefault="00986B1E" w:rsidP="00986B1E">
      <w:pPr>
        <w:spacing w:before="240" w:after="240"/>
      </w:pPr>
      <w:r>
        <w:rPr>
          <w:color w:val="000000"/>
          <w:sz w:val="24"/>
          <w:szCs w:val="24"/>
        </w:rPr>
        <w:t xml:space="preserve">This progression framework supports St Boniface RC </w:t>
      </w:r>
      <w:r>
        <w:rPr>
          <w:color w:val="000000"/>
          <w:sz w:val="24"/>
          <w:szCs w:val="24"/>
        </w:rPr>
        <w:t>Primary School’</w:t>
      </w:r>
      <w:r>
        <w:rPr>
          <w:color w:val="000000"/>
          <w:sz w:val="24"/>
          <w:szCs w:val="24"/>
        </w:rPr>
        <w:t>s vision by nurturing curiosity and respect for diversity, helping children understand their place in the world through a broad and balanced curriculum rooted in real-life experiences. It directly addresses the school’s priorities by clarifying what should be taught and when in early history learning, and by providing a scaffolded approach that supports critical thinking, ordering, describing, source use, and understanding cause and effect. This is essential for pupils with diverse needs, including EAL and SEND. The framework also encourages hands-on learning and community engagement, aligning with the school’s commitment to develop responsible, confident citizens who understand their heritage and the wider world.</w:t>
      </w:r>
    </w:p>
    <w:p w14:paraId="53BF4511" w14:textId="77777777" w:rsidR="00986B1E" w:rsidRDefault="00986B1E" w:rsidP="00986B1E">
      <w:pPr>
        <w:spacing w:before="281" w:after="281"/>
        <w:ind w:firstLine="720"/>
        <w:jc w:val="center"/>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Layout w:type="fixed"/>
        <w:tblCellMar>
          <w:left w:w="0" w:type="dxa"/>
          <w:right w:w="0" w:type="dxa"/>
        </w:tblCellMar>
        <w:tblLook w:val="04A0" w:firstRow="1" w:lastRow="0" w:firstColumn="1" w:lastColumn="0" w:noHBand="0" w:noVBand="1"/>
      </w:tblPr>
      <w:tblGrid>
        <w:gridCol w:w="1696"/>
        <w:gridCol w:w="4855"/>
        <w:gridCol w:w="4326"/>
        <w:gridCol w:w="3115"/>
      </w:tblGrid>
      <w:tr w:rsidR="00A92A59" w14:paraId="77ACDF63" w14:textId="77777777" w:rsidTr="00986B1E">
        <w:tc>
          <w:tcPr>
            <w:tcW w:w="60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2AD6908" w14:textId="77777777" w:rsidR="00A92A59" w:rsidRDefault="001B3476">
            <w:pPr>
              <w:jc w:val="center"/>
            </w:pPr>
            <w:r>
              <w:rPr>
                <w:b/>
                <w:bCs/>
                <w:color w:val="000000"/>
                <w:position w:val="-3"/>
                <w:sz w:val="24"/>
                <w:szCs w:val="24"/>
              </w:rPr>
              <w:t>Year/Grade level</w:t>
            </w:r>
          </w:p>
        </w:tc>
        <w:tc>
          <w:tcPr>
            <w:tcW w:w="173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1A338CA" w14:textId="77777777" w:rsidR="00A92A59" w:rsidRDefault="001B3476">
            <w:pPr>
              <w:jc w:val="center"/>
            </w:pPr>
            <w:r>
              <w:rPr>
                <w:b/>
                <w:bCs/>
                <w:color w:val="000000"/>
                <w:position w:val="-3"/>
                <w:sz w:val="24"/>
                <w:szCs w:val="24"/>
              </w:rPr>
              <w:t>Knowledge</w:t>
            </w:r>
          </w:p>
        </w:tc>
        <w:tc>
          <w:tcPr>
            <w:tcW w:w="154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DC671E7" w14:textId="77777777" w:rsidR="00A92A59" w:rsidRDefault="001B3476">
            <w:pPr>
              <w:jc w:val="center"/>
            </w:pPr>
            <w:r>
              <w:rPr>
                <w:b/>
                <w:bCs/>
                <w:color w:val="000000"/>
                <w:position w:val="-3"/>
                <w:sz w:val="24"/>
                <w:szCs w:val="24"/>
              </w:rPr>
              <w:t>Skills</w:t>
            </w:r>
          </w:p>
        </w:tc>
        <w:tc>
          <w:tcPr>
            <w:tcW w:w="11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0C8090" w14:textId="77777777" w:rsidR="00A92A59" w:rsidRDefault="001B3476">
            <w:pPr>
              <w:jc w:val="center"/>
            </w:pPr>
            <w:r>
              <w:rPr>
                <w:b/>
                <w:bCs/>
                <w:color w:val="000000"/>
                <w:position w:val="-3"/>
                <w:sz w:val="24"/>
                <w:szCs w:val="24"/>
              </w:rPr>
              <w:t>Key Vocabulary</w:t>
            </w:r>
          </w:p>
        </w:tc>
      </w:tr>
      <w:tr w:rsidR="00A92A59" w14:paraId="3975E6BF" w14:textId="77777777" w:rsidTr="00986B1E">
        <w:tc>
          <w:tcPr>
            <w:tcW w:w="60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02D951" w14:textId="77777777" w:rsidR="00A92A59" w:rsidRDefault="001B3476">
            <w:r>
              <w:rPr>
                <w:color w:val="000000"/>
                <w:position w:val="-3"/>
                <w:sz w:val="24"/>
                <w:szCs w:val="24"/>
              </w:rPr>
              <w:t>Reception</w:t>
            </w:r>
          </w:p>
        </w:tc>
        <w:tc>
          <w:tcPr>
            <w:tcW w:w="173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57D81D" w14:textId="77777777" w:rsidR="00A92A59" w:rsidRDefault="001B3476">
            <w:r>
              <w:rPr>
                <w:color w:val="000000"/>
                <w:position w:val="-3"/>
                <w:sz w:val="24"/>
                <w:szCs w:val="24"/>
              </w:rPr>
              <w:t>- Un</w:t>
            </w:r>
            <w:bookmarkStart w:id="0" w:name="_GoBack"/>
            <w:bookmarkEnd w:id="0"/>
            <w:r>
              <w:rPr>
                <w:color w:val="000000"/>
                <w:position w:val="-3"/>
                <w:sz w:val="24"/>
                <w:szCs w:val="24"/>
              </w:rPr>
              <w:t>derstand that the past is different from the present through familiar events (e.g., their own family stories, school day routines).</w:t>
            </w:r>
          </w:p>
        </w:tc>
        <w:tc>
          <w:tcPr>
            <w:tcW w:w="154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B0A8249" w14:textId="77777777" w:rsidR="00A92A59" w:rsidRDefault="001B3476">
            <w:r>
              <w:rPr>
                <w:color w:val="000000"/>
                <w:position w:val="-3"/>
                <w:sz w:val="24"/>
                <w:szCs w:val="24"/>
              </w:rPr>
              <w:t>- Talk about their own experiences and stories from the past with increasing clarity.</w:t>
            </w:r>
          </w:p>
        </w:tc>
        <w:tc>
          <w:tcPr>
            <w:tcW w:w="11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D351BBD" w14:textId="77777777" w:rsidR="00A92A59" w:rsidRDefault="001B3476">
            <w:r>
              <w:rPr>
                <w:color w:val="000000"/>
                <w:position w:val="-3"/>
                <w:sz w:val="24"/>
                <w:szCs w:val="24"/>
              </w:rPr>
              <w:t>Past, present, family, story, today, yesterday, old, new, school day, timeline</w:t>
            </w:r>
          </w:p>
        </w:tc>
      </w:tr>
      <w:tr w:rsidR="00A92A59" w14:paraId="4EA1656C" w14:textId="77777777" w:rsidTr="00986B1E">
        <w:tc>
          <w:tcPr>
            <w:tcW w:w="60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B21F2FE" w14:textId="77777777" w:rsidR="00A92A59" w:rsidRDefault="00A92A59"/>
        </w:tc>
        <w:tc>
          <w:tcPr>
            <w:tcW w:w="173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73F0A9" w14:textId="77777777" w:rsidR="00A92A59" w:rsidRDefault="001B3476">
            <w:r>
              <w:rPr>
                <w:color w:val="000000"/>
                <w:position w:val="-3"/>
                <w:sz w:val="24"/>
                <w:szCs w:val="24"/>
              </w:rPr>
              <w:t>- Recognise and describe some changes in their own lives and daily routines.</w:t>
            </w:r>
          </w:p>
        </w:tc>
        <w:tc>
          <w:tcPr>
            <w:tcW w:w="154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AE45CEF" w14:textId="77777777" w:rsidR="00A92A59" w:rsidRDefault="001B3476">
            <w:r>
              <w:rPr>
                <w:color w:val="000000"/>
                <w:position w:val="-3"/>
                <w:sz w:val="24"/>
                <w:szCs w:val="24"/>
              </w:rPr>
              <w:t>- Order events and create simple timelines (e.g., school day) to sequence events in order.</w:t>
            </w:r>
          </w:p>
        </w:tc>
        <w:tc>
          <w:tcPr>
            <w:tcW w:w="11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5CE18FD" w14:textId="77777777" w:rsidR="00A92A59" w:rsidRDefault="001B3476">
            <w:r>
              <w:rPr>
                <w:color w:val="000000"/>
                <w:position w:val="-3"/>
                <w:sz w:val="24"/>
                <w:szCs w:val="24"/>
              </w:rPr>
              <w:t>Change,</w:t>
            </w:r>
            <w:r>
              <w:rPr>
                <w:color w:val="000000"/>
                <w:position w:val="-3"/>
                <w:sz w:val="24"/>
                <w:szCs w:val="24"/>
              </w:rPr>
              <w:t xml:space="preserve"> before, after, sequence</w:t>
            </w:r>
          </w:p>
        </w:tc>
      </w:tr>
      <w:tr w:rsidR="00A92A59" w14:paraId="5532AF23" w14:textId="77777777" w:rsidTr="00986B1E">
        <w:tc>
          <w:tcPr>
            <w:tcW w:w="60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0BCACF7" w14:textId="77777777" w:rsidR="00A92A59" w:rsidRDefault="00A92A59"/>
        </w:tc>
        <w:tc>
          <w:tcPr>
            <w:tcW w:w="173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1443336" w14:textId="77777777" w:rsidR="00A92A59" w:rsidRDefault="001B3476">
            <w:r>
              <w:rPr>
                <w:color w:val="000000"/>
                <w:position w:val="-3"/>
                <w:sz w:val="24"/>
                <w:szCs w:val="24"/>
              </w:rPr>
              <w:t xml:space="preserve">- Identify and celebrate diversity by recognising differences in people’s beliefs, </w:t>
            </w:r>
            <w:r>
              <w:rPr>
                <w:color w:val="000000"/>
                <w:position w:val="-3"/>
                <w:sz w:val="24"/>
                <w:szCs w:val="24"/>
              </w:rPr>
              <w:lastRenderedPageBreak/>
              <w:t>cultures, and special times (e.g., festivals, family traditions).</w:t>
            </w:r>
          </w:p>
        </w:tc>
        <w:tc>
          <w:tcPr>
            <w:tcW w:w="154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6D49ED" w14:textId="77777777" w:rsidR="00A92A59" w:rsidRDefault="001B3476">
            <w:r>
              <w:rPr>
                <w:color w:val="000000"/>
                <w:position w:val="-3"/>
                <w:sz w:val="24"/>
                <w:szCs w:val="24"/>
              </w:rPr>
              <w:lastRenderedPageBreak/>
              <w:t>- Compare and contrast characters in stories, including historical figures, usin</w:t>
            </w:r>
            <w:r>
              <w:rPr>
                <w:color w:val="000000"/>
                <w:position w:val="-3"/>
                <w:sz w:val="24"/>
                <w:szCs w:val="24"/>
              </w:rPr>
              <w:t>g observation and discussion.</w:t>
            </w:r>
          </w:p>
        </w:tc>
        <w:tc>
          <w:tcPr>
            <w:tcW w:w="11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BB9E27C" w14:textId="77777777" w:rsidR="00A92A59" w:rsidRDefault="001B3476">
            <w:r>
              <w:rPr>
                <w:color w:val="000000"/>
                <w:position w:val="-3"/>
                <w:sz w:val="24"/>
                <w:szCs w:val="24"/>
              </w:rPr>
              <w:t>Different, same, celebrate, culture, tradition, belief</w:t>
            </w:r>
          </w:p>
        </w:tc>
      </w:tr>
      <w:tr w:rsidR="00A92A59" w14:paraId="6A32461E" w14:textId="77777777" w:rsidTr="00986B1E">
        <w:tc>
          <w:tcPr>
            <w:tcW w:w="60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475AC28" w14:textId="77777777" w:rsidR="00A92A59" w:rsidRDefault="00A92A59"/>
        </w:tc>
        <w:tc>
          <w:tcPr>
            <w:tcW w:w="173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15A373A" w14:textId="77777777" w:rsidR="00A92A59" w:rsidRDefault="001B3476">
            <w:r>
              <w:rPr>
                <w:color w:val="000000"/>
                <w:position w:val="-3"/>
                <w:sz w:val="24"/>
                <w:szCs w:val="24"/>
              </w:rPr>
              <w:t>- Recognise some similarities and differences between life in their community and life in other countries through stories and images.</w:t>
            </w:r>
          </w:p>
        </w:tc>
        <w:tc>
          <w:tcPr>
            <w:tcW w:w="154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D05647D" w14:textId="77777777" w:rsidR="00A92A59" w:rsidRDefault="001B3476">
            <w:r>
              <w:rPr>
                <w:color w:val="000000"/>
                <w:position w:val="-3"/>
                <w:sz w:val="24"/>
                <w:szCs w:val="24"/>
              </w:rPr>
              <w:t>- Describe people, events, and obje</w:t>
            </w:r>
            <w:r>
              <w:rPr>
                <w:color w:val="000000"/>
                <w:position w:val="-3"/>
                <w:sz w:val="24"/>
                <w:szCs w:val="24"/>
              </w:rPr>
              <w:t>cts from the past using simple sources such as pictures and stories.</w:t>
            </w:r>
          </w:p>
        </w:tc>
        <w:tc>
          <w:tcPr>
            <w:tcW w:w="11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2ED06FF" w14:textId="77777777" w:rsidR="00A92A59" w:rsidRDefault="001B3476">
            <w:r>
              <w:rPr>
                <w:color w:val="000000"/>
                <w:position w:val="-3"/>
                <w:sz w:val="24"/>
                <w:szCs w:val="24"/>
              </w:rPr>
              <w:t>Similar, difference, community, country</w:t>
            </w:r>
          </w:p>
        </w:tc>
      </w:tr>
      <w:tr w:rsidR="00A92A59" w14:paraId="5D6C0C68" w14:textId="77777777" w:rsidTr="00986B1E">
        <w:tc>
          <w:tcPr>
            <w:tcW w:w="60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5B8D2CE" w14:textId="77777777" w:rsidR="00A92A59" w:rsidRDefault="00A92A59"/>
        </w:tc>
        <w:tc>
          <w:tcPr>
            <w:tcW w:w="173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7BDD83" w14:textId="77777777" w:rsidR="00A92A59" w:rsidRDefault="001B3476">
            <w:r>
              <w:rPr>
                <w:color w:val="000000"/>
                <w:position w:val="-3"/>
                <w:sz w:val="24"/>
                <w:szCs w:val="24"/>
              </w:rPr>
              <w:t>- Develop a basic awareness of the natural world and seasonal changes as part of understanding time and environment.</w:t>
            </w:r>
          </w:p>
        </w:tc>
        <w:tc>
          <w:tcPr>
            <w:tcW w:w="154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EDB8AB" w14:textId="77777777" w:rsidR="00A92A59" w:rsidRDefault="001B3476">
            <w:r>
              <w:rPr>
                <w:color w:val="000000"/>
                <w:position w:val="-3"/>
                <w:sz w:val="24"/>
                <w:szCs w:val="24"/>
              </w:rPr>
              <w:t>- Explore cause and effect by discussing why changes happen in nature and daily life.</w:t>
            </w:r>
          </w:p>
        </w:tc>
        <w:tc>
          <w:tcPr>
            <w:tcW w:w="11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AD235F0" w14:textId="77777777" w:rsidR="00A92A59" w:rsidRDefault="001B3476">
            <w:r>
              <w:rPr>
                <w:color w:val="000000"/>
                <w:position w:val="-3"/>
                <w:sz w:val="24"/>
                <w:szCs w:val="24"/>
              </w:rPr>
              <w:t>Season, weather, plant, animal</w:t>
            </w:r>
          </w:p>
        </w:tc>
      </w:tr>
      <w:tr w:rsidR="00A92A59" w14:paraId="09722F81" w14:textId="77777777" w:rsidTr="00986B1E">
        <w:tc>
          <w:tcPr>
            <w:tcW w:w="60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524D1EB" w14:textId="77777777" w:rsidR="00A92A59" w:rsidRDefault="00A92A59"/>
        </w:tc>
        <w:tc>
          <w:tcPr>
            <w:tcW w:w="173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095D992" w14:textId="77777777" w:rsidR="00A92A59" w:rsidRDefault="001B3476">
            <w:r>
              <w:rPr>
                <w:color w:val="000000"/>
                <w:position w:val="-3"/>
                <w:sz w:val="24"/>
                <w:szCs w:val="24"/>
              </w:rPr>
              <w:t>- Begin to use a range of ways to represent the past including photos, stories, drawing, and simple ICT tools.</w:t>
            </w:r>
          </w:p>
        </w:tc>
        <w:tc>
          <w:tcPr>
            <w:tcW w:w="154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FC88E87" w14:textId="77777777" w:rsidR="00A92A59" w:rsidRDefault="001B3476">
            <w:r>
              <w:rPr>
                <w:color w:val="000000"/>
                <w:position w:val="-3"/>
                <w:sz w:val="24"/>
                <w:szCs w:val="24"/>
              </w:rPr>
              <w:t>- Use critical thinking to</w:t>
            </w:r>
            <w:r>
              <w:rPr>
                <w:color w:val="000000"/>
                <w:position w:val="-3"/>
                <w:sz w:val="24"/>
                <w:szCs w:val="24"/>
              </w:rPr>
              <w:t xml:space="preserve"> distinguish between fact and fiction in stories and images.</w:t>
            </w:r>
          </w:p>
        </w:tc>
        <w:tc>
          <w:tcPr>
            <w:tcW w:w="11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C10BEBD" w14:textId="77777777" w:rsidR="00A92A59" w:rsidRDefault="001B3476">
            <w:r>
              <w:rPr>
                <w:color w:val="000000"/>
                <w:position w:val="-3"/>
                <w:sz w:val="24"/>
                <w:szCs w:val="24"/>
              </w:rPr>
              <w:t>Fact, fiction, represent, timeline</w:t>
            </w:r>
          </w:p>
        </w:tc>
      </w:tr>
    </w:tbl>
    <w:p w14:paraId="7C952F57" w14:textId="77777777" w:rsidR="00A92A59" w:rsidRDefault="001B3476">
      <w:r>
        <w:pict w14:anchorId="2882A0C9">
          <v:rect id="_x0000_i1025" style="width:0;height:1.5pt" o:hrstd="t" o:hrnoshade="t" o:hr="t" fillcolor="#aca899" stroked="f"/>
        </w:pict>
      </w:r>
    </w:p>
    <w:p w14:paraId="77FC1098" w14:textId="747A5E4F" w:rsidR="00A92A59" w:rsidRDefault="00A92A59">
      <w:pPr>
        <w:spacing w:before="240" w:after="240"/>
        <w:rPr>
          <w:color w:val="000000"/>
          <w:sz w:val="24"/>
          <w:szCs w:val="24"/>
        </w:rPr>
      </w:pPr>
    </w:p>
    <w:p w14:paraId="1580F5B6" w14:textId="77777777" w:rsidR="00986B1E" w:rsidRDefault="00986B1E">
      <w:pPr>
        <w:spacing w:before="240" w:after="240"/>
      </w:pPr>
    </w:p>
    <w:sectPr w:rsidR="00986B1E">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AD4D8" w14:textId="77777777" w:rsidR="001B3476" w:rsidRDefault="001B3476">
      <w:r>
        <w:separator/>
      </w:r>
    </w:p>
  </w:endnote>
  <w:endnote w:type="continuationSeparator" w:id="0">
    <w:p w14:paraId="4425CA3E" w14:textId="77777777" w:rsidR="001B3476" w:rsidRDefault="001B3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274E" w14:textId="4D17A503"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DC79F" w14:textId="77777777" w:rsidR="001B3476" w:rsidRDefault="001B3476">
      <w:r>
        <w:separator/>
      </w:r>
    </w:p>
  </w:footnote>
  <w:footnote w:type="continuationSeparator" w:id="0">
    <w:p w14:paraId="33006022" w14:textId="77777777" w:rsidR="001B3476" w:rsidRDefault="001B34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5CAF86E4" w:rsidR="00A41D13" w:rsidRDefault="00986B1E">
    <w:r>
      <w:rPr>
        <w:noProof/>
      </w:rPr>
      <w:drawing>
        <wp:anchor distT="0" distB="0" distL="114300" distR="114300" simplePos="0" relativeHeight="251660288" behindDoc="1" locked="0" layoutInCell="1" allowOverlap="1" wp14:anchorId="54D6D0DD" wp14:editId="2372B386">
          <wp:simplePos x="0" y="0"/>
          <wp:positionH relativeFrom="column">
            <wp:posOffset>8758555</wp:posOffset>
          </wp:positionH>
          <wp:positionV relativeFrom="paragraph">
            <wp:posOffset>-211455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1B3476">
      <w:rPr>
        <w:noProof/>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36603595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E1148B"/>
    <w:multiLevelType w:val="hybridMultilevel"/>
    <w:tmpl w:val="B1FCB592"/>
    <w:lvl w:ilvl="0" w:tplc="906318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8321360"/>
    <w:multiLevelType w:val="hybridMultilevel"/>
    <w:tmpl w:val="1082C5CA"/>
    <w:lvl w:ilvl="0" w:tplc="54715415">
      <w:start w:val="1"/>
      <w:numFmt w:val="decimal"/>
      <w:lvlText w:val="%1."/>
      <w:lvlJc w:val="left"/>
      <w:pPr>
        <w:ind w:left="720" w:hanging="360"/>
      </w:pPr>
    </w:lvl>
    <w:lvl w:ilvl="1" w:tplc="54715415" w:tentative="1">
      <w:start w:val="1"/>
      <w:numFmt w:val="lowerLetter"/>
      <w:lvlText w:val="%2."/>
      <w:lvlJc w:val="left"/>
      <w:pPr>
        <w:ind w:left="1440" w:hanging="360"/>
      </w:pPr>
    </w:lvl>
    <w:lvl w:ilvl="2" w:tplc="54715415" w:tentative="1">
      <w:start w:val="1"/>
      <w:numFmt w:val="lowerRoman"/>
      <w:lvlText w:val="%3."/>
      <w:lvlJc w:val="right"/>
      <w:pPr>
        <w:ind w:left="2160" w:hanging="180"/>
      </w:pPr>
    </w:lvl>
    <w:lvl w:ilvl="3" w:tplc="54715415" w:tentative="1">
      <w:start w:val="1"/>
      <w:numFmt w:val="decimal"/>
      <w:lvlText w:val="%4."/>
      <w:lvlJc w:val="left"/>
      <w:pPr>
        <w:ind w:left="2880" w:hanging="360"/>
      </w:pPr>
    </w:lvl>
    <w:lvl w:ilvl="4" w:tplc="54715415" w:tentative="1">
      <w:start w:val="1"/>
      <w:numFmt w:val="lowerLetter"/>
      <w:lvlText w:val="%5."/>
      <w:lvlJc w:val="left"/>
      <w:pPr>
        <w:ind w:left="3600" w:hanging="360"/>
      </w:pPr>
    </w:lvl>
    <w:lvl w:ilvl="5" w:tplc="54715415" w:tentative="1">
      <w:start w:val="1"/>
      <w:numFmt w:val="lowerRoman"/>
      <w:lvlText w:val="%6."/>
      <w:lvlJc w:val="right"/>
      <w:pPr>
        <w:ind w:left="4320" w:hanging="180"/>
      </w:pPr>
    </w:lvl>
    <w:lvl w:ilvl="6" w:tplc="54715415" w:tentative="1">
      <w:start w:val="1"/>
      <w:numFmt w:val="decimal"/>
      <w:lvlText w:val="%7."/>
      <w:lvlJc w:val="left"/>
      <w:pPr>
        <w:ind w:left="5040" w:hanging="360"/>
      </w:pPr>
    </w:lvl>
    <w:lvl w:ilvl="7" w:tplc="54715415" w:tentative="1">
      <w:start w:val="1"/>
      <w:numFmt w:val="lowerLetter"/>
      <w:lvlText w:val="%8."/>
      <w:lvlJc w:val="left"/>
      <w:pPr>
        <w:ind w:left="5760" w:hanging="360"/>
      </w:pPr>
    </w:lvl>
    <w:lvl w:ilvl="8" w:tplc="54715415" w:tentative="1">
      <w:start w:val="1"/>
      <w:numFmt w:val="lowerRoman"/>
      <w:lvlText w:val="%9."/>
      <w:lvlJc w:val="right"/>
      <w:pPr>
        <w:ind w:left="6480" w:hanging="180"/>
      </w:pPr>
    </w:lvl>
  </w:abstractNum>
  <w:num w:numId="1">
    <w:abstractNumId w:val="3"/>
  </w:num>
  <w:num w:numId="2">
    <w:abstractNumId w:val="5"/>
  </w:num>
  <w:num w:numId="3">
    <w:abstractNumId w:val="7"/>
  </w:num>
  <w:num w:numId="4">
    <w:abstractNumId w:val="4"/>
  </w:num>
  <w:num w:numId="5">
    <w:abstractNumId w:val="1"/>
  </w:num>
  <w:num w:numId="6">
    <w:abstractNumId w:val="0"/>
  </w:num>
  <w:num w:numId="7">
    <w:abstractNumId w:val="2"/>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1B3476"/>
    <w:rsid w:val="00217DE5"/>
    <w:rsid w:val="0040271D"/>
    <w:rsid w:val="005932B0"/>
    <w:rsid w:val="006F484E"/>
    <w:rsid w:val="00712BE7"/>
    <w:rsid w:val="00716FFE"/>
    <w:rsid w:val="008E25A0"/>
    <w:rsid w:val="00986B1E"/>
    <w:rsid w:val="00A41D13"/>
    <w:rsid w:val="00A453F4"/>
    <w:rsid w:val="00A92A59"/>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371</Words>
  <Characters>2120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Sarah Cassidy</cp:lastModifiedBy>
  <cp:revision>2</cp:revision>
  <dcterms:created xsi:type="dcterms:W3CDTF">2026-02-07T17:12:00Z</dcterms:created>
  <dcterms:modified xsi:type="dcterms:W3CDTF">2026-02-07T17:12:00Z</dcterms:modified>
</cp:coreProperties>
</file>