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342A7" w:rsidRDefault="0097297A" w:rsidP="0097297A">
      <w:pPr>
        <w:spacing w:after="49" w:line="259" w:lineRule="auto"/>
        <w:ind w:left="4078" w:firstLine="0"/>
        <w:jc w:val="center"/>
      </w:pPr>
      <w:r>
        <w:rPr>
          <w:noProof/>
        </w:rPr>
        <w:drawing>
          <wp:anchor distT="0" distB="0" distL="114300" distR="114300" simplePos="0" relativeHeight="251660288" behindDoc="1" locked="0" layoutInCell="1" allowOverlap="1">
            <wp:simplePos x="0" y="0"/>
            <wp:positionH relativeFrom="margin">
              <wp:align>center</wp:align>
            </wp:positionH>
            <wp:positionV relativeFrom="paragraph">
              <wp:posOffset>0</wp:posOffset>
            </wp:positionV>
            <wp:extent cx="2339975" cy="2231390"/>
            <wp:effectExtent l="0" t="0" r="3175" b="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jpg"/>
                    <pic:cNvPicPr/>
                  </pic:nvPicPr>
                  <pic:blipFill>
                    <a:blip r:embed="rId7">
                      <a:extLst>
                        <a:ext uri="{28A0092B-C50C-407E-A947-70E740481C1C}">
                          <a14:useLocalDpi xmlns:a14="http://schemas.microsoft.com/office/drawing/2010/main" val="0"/>
                        </a:ext>
                      </a:extLst>
                    </a:blip>
                    <a:stretch>
                      <a:fillRect/>
                    </a:stretch>
                  </pic:blipFill>
                  <pic:spPr>
                    <a:xfrm>
                      <a:off x="0" y="0"/>
                      <a:ext cx="2339975" cy="2231390"/>
                    </a:xfrm>
                    <a:prstGeom prst="rect">
                      <a:avLst/>
                    </a:prstGeom>
                  </pic:spPr>
                </pic:pic>
              </a:graphicData>
            </a:graphic>
          </wp:anchor>
        </w:drawing>
      </w:r>
    </w:p>
    <w:p w:rsidR="00A342A7" w:rsidRDefault="0097297A">
      <w:pPr>
        <w:spacing w:after="31" w:line="223" w:lineRule="auto"/>
        <w:ind w:left="4512" w:right="1182" w:hanging="3286"/>
      </w:pPr>
      <w:r>
        <w:rPr>
          <w:rFonts w:ascii="Calibri" w:eastAsia="Calibri" w:hAnsi="Calibri" w:cs="Calibri"/>
          <w:b/>
          <w:i/>
          <w:color w:val="FFC000"/>
          <w:sz w:val="18"/>
        </w:rPr>
        <w:t xml:space="preserve">.’ </w:t>
      </w:r>
      <w:r>
        <w:rPr>
          <w:rFonts w:ascii="Calibri" w:eastAsia="Calibri" w:hAnsi="Calibri" w:cs="Calibri"/>
          <w:b/>
          <w:color w:val="0070C0"/>
          <w:sz w:val="36"/>
        </w:rPr>
        <w:t xml:space="preserve"> </w:t>
      </w:r>
    </w:p>
    <w:p w:rsidR="00A342A7" w:rsidRDefault="0097297A">
      <w:pPr>
        <w:spacing w:after="0" w:line="259" w:lineRule="auto"/>
        <w:ind w:left="16"/>
        <w:jc w:val="center"/>
      </w:pPr>
      <w:r>
        <w:rPr>
          <w:rFonts w:ascii="Calibri" w:eastAsia="Calibri" w:hAnsi="Calibri" w:cs="Calibri"/>
          <w:b/>
          <w:color w:val="0070C0"/>
          <w:sz w:val="36"/>
        </w:rPr>
        <w:t xml:space="preserve">Data Protection Act 2018 </w:t>
      </w:r>
    </w:p>
    <w:p w:rsidR="00A342A7" w:rsidRDefault="0097297A">
      <w:pPr>
        <w:spacing w:after="0" w:line="259" w:lineRule="auto"/>
        <w:ind w:left="16"/>
        <w:jc w:val="center"/>
      </w:pPr>
      <w:r>
        <w:rPr>
          <w:rFonts w:ascii="Calibri" w:eastAsia="Calibri" w:hAnsi="Calibri" w:cs="Calibri"/>
          <w:b/>
          <w:color w:val="0070C0"/>
          <w:sz w:val="36"/>
        </w:rPr>
        <w:t xml:space="preserve">Privacy Notice – Parent / Carers </w:t>
      </w:r>
    </w:p>
    <w:p w:rsidR="00A342A7" w:rsidRDefault="0097297A">
      <w:pPr>
        <w:spacing w:after="160" w:line="259" w:lineRule="auto"/>
        <w:ind w:left="0" w:firstLine="0"/>
      </w:pPr>
      <w:r>
        <w:rPr>
          <w:b/>
          <w:sz w:val="24"/>
        </w:rPr>
        <w:t xml:space="preserve"> </w:t>
      </w:r>
    </w:p>
    <w:p w:rsidR="00A342A7" w:rsidRDefault="0097297A">
      <w:pPr>
        <w:spacing w:after="144" w:line="259" w:lineRule="auto"/>
        <w:ind w:left="0" w:firstLine="0"/>
      </w:pPr>
      <w:r>
        <w:rPr>
          <w:b/>
          <w:sz w:val="24"/>
        </w:rPr>
        <w:t xml:space="preserve">We need to hold personal information about your child on our computer systems and in paper records to help us with their educational needs. </w:t>
      </w:r>
    </w:p>
    <w:p w:rsidR="00A342A7" w:rsidRDefault="0097297A">
      <w:pPr>
        <w:spacing w:after="160"/>
        <w:ind w:left="-5"/>
      </w:pPr>
      <w:r>
        <w:t xml:space="preserve">Your </w:t>
      </w:r>
      <w:proofErr w:type="spellStart"/>
      <w:r>
        <w:t>Headteacher</w:t>
      </w:r>
      <w:proofErr w:type="spellEnd"/>
      <w:r>
        <w:t xml:space="preserve"> is responsible for their accuracy and safekeeping. Please help to keep your child’s records up to </w:t>
      </w:r>
      <w:r>
        <w:t xml:space="preserve">date by informing us of any change of circumstances. </w:t>
      </w:r>
    </w:p>
    <w:p w:rsidR="00A342A7" w:rsidRDefault="0097297A">
      <w:pPr>
        <w:spacing w:after="25"/>
        <w:ind w:left="-5"/>
      </w:pPr>
      <w:r>
        <w:t xml:space="preserve">School staff have access to your child’s records to enable them to do their jobs. From time to time information may be shared with others involved in your child’s care, if it is necessary. </w:t>
      </w:r>
    </w:p>
    <w:p w:rsidR="00A342A7" w:rsidRDefault="0097297A">
      <w:pPr>
        <w:ind w:left="-5"/>
      </w:pPr>
      <w:r>
        <w:t xml:space="preserve">Anyone with </w:t>
      </w:r>
      <w:r>
        <w:t xml:space="preserve">access to your child’s record is properly trained in confidentiality issues and is governed by a legal duty to keep their details secure, accurate and up to date. </w:t>
      </w:r>
    </w:p>
    <w:p w:rsidR="00A342A7" w:rsidRDefault="0097297A">
      <w:pPr>
        <w:spacing w:after="188"/>
        <w:ind w:left="-5"/>
      </w:pPr>
      <w:r>
        <w:t>All information about your child is held securely and appropriate safeguards are in place to</w:t>
      </w:r>
      <w:r>
        <w:t xml:space="preserve"> prevent loss. </w:t>
      </w:r>
    </w:p>
    <w:p w:rsidR="00A342A7" w:rsidRDefault="0097297A">
      <w:pPr>
        <w:spacing w:after="161"/>
        <w:ind w:left="-5"/>
      </w:pPr>
      <w:r>
        <w:t>In some circumstances, we may be required by law to release your child’s details to statutory or other official bodies, for example, if a court order is present or in the case of public educational matters. In other circumstances, you may b</w:t>
      </w:r>
      <w:r>
        <w:t xml:space="preserve">e required to give written consent before information is released. </w:t>
      </w:r>
    </w:p>
    <w:p w:rsidR="00A342A7" w:rsidRDefault="0097297A">
      <w:pPr>
        <w:spacing w:after="156"/>
        <w:ind w:left="-5"/>
      </w:pPr>
      <w:r>
        <w:t>To ensure your child’s privacy, we will not disclose information over the telephone, fax or email unless we are sure that we are talking to you – the parent /carer. Information will not be</w:t>
      </w:r>
      <w:r>
        <w:t xml:space="preserve"> disclosed to family and friends unless we have prior consent and we do not leave messages with others. </w:t>
      </w:r>
    </w:p>
    <w:p w:rsidR="00A342A7" w:rsidRDefault="0097297A">
      <w:pPr>
        <w:spacing w:after="161" w:line="259" w:lineRule="auto"/>
        <w:ind w:left="-5"/>
      </w:pPr>
      <w:r>
        <w:rPr>
          <w:b/>
        </w:rPr>
        <w:t>Why do we collect and use pupil information?</w:t>
      </w:r>
      <w:r>
        <w:t xml:space="preserve">  </w:t>
      </w:r>
    </w:p>
    <w:p w:rsidR="00A342A7" w:rsidRDefault="0097297A">
      <w:pPr>
        <w:spacing w:after="159"/>
        <w:ind w:left="-5"/>
      </w:pPr>
      <w:r>
        <w:t xml:space="preserve">We collect and use pupil information under section 537A of the Education Act 1996, and section 83 of the Children Act 1989.  We also ensure we have a lawful basis for processing the data.   </w:t>
      </w:r>
    </w:p>
    <w:p w:rsidR="00A342A7" w:rsidRDefault="0097297A">
      <w:pPr>
        <w:spacing w:after="161" w:line="259" w:lineRule="auto"/>
        <w:ind w:left="-5"/>
      </w:pPr>
      <w:r>
        <w:rPr>
          <w:b/>
        </w:rPr>
        <w:t xml:space="preserve">We use the pupil data:  </w:t>
      </w:r>
    </w:p>
    <w:p w:rsidR="00A342A7" w:rsidRDefault="0097297A">
      <w:pPr>
        <w:numPr>
          <w:ilvl w:val="0"/>
          <w:numId w:val="1"/>
        </w:numPr>
        <w:ind w:hanging="360"/>
      </w:pPr>
      <w:r>
        <w:t xml:space="preserve">to support pupil learning </w:t>
      </w:r>
    </w:p>
    <w:p w:rsidR="00A342A7" w:rsidRDefault="0097297A">
      <w:pPr>
        <w:numPr>
          <w:ilvl w:val="0"/>
          <w:numId w:val="1"/>
        </w:numPr>
        <w:ind w:hanging="360"/>
      </w:pPr>
      <w:r>
        <w:t>to monitor an</w:t>
      </w:r>
      <w:r>
        <w:t xml:space="preserve">d report on pupil progress </w:t>
      </w:r>
    </w:p>
    <w:p w:rsidR="00A342A7" w:rsidRDefault="0097297A">
      <w:pPr>
        <w:numPr>
          <w:ilvl w:val="0"/>
          <w:numId w:val="1"/>
        </w:numPr>
        <w:ind w:hanging="360"/>
      </w:pPr>
      <w:r>
        <w:t xml:space="preserve">to provide appropriate pastoral care </w:t>
      </w:r>
    </w:p>
    <w:p w:rsidR="00A342A7" w:rsidRDefault="0097297A">
      <w:pPr>
        <w:numPr>
          <w:ilvl w:val="0"/>
          <w:numId w:val="1"/>
        </w:numPr>
        <w:ind w:hanging="360"/>
      </w:pPr>
      <w:r>
        <w:t xml:space="preserve">to assess the quality of our services </w:t>
      </w:r>
    </w:p>
    <w:p w:rsidR="00A342A7" w:rsidRDefault="0097297A">
      <w:pPr>
        <w:numPr>
          <w:ilvl w:val="0"/>
          <w:numId w:val="1"/>
        </w:numPr>
        <w:ind w:hanging="360"/>
      </w:pPr>
      <w:r>
        <w:t xml:space="preserve">to comply with the law regarding data sharing </w:t>
      </w:r>
    </w:p>
    <w:p w:rsidR="00A342A7" w:rsidRDefault="0097297A">
      <w:pPr>
        <w:numPr>
          <w:ilvl w:val="0"/>
          <w:numId w:val="1"/>
        </w:numPr>
        <w:spacing w:after="118"/>
        <w:ind w:hanging="360"/>
      </w:pPr>
      <w:r>
        <w:t xml:space="preserve">to support you in deciding what to do after you leave school   </w:t>
      </w:r>
    </w:p>
    <w:p w:rsidR="00A342A7" w:rsidRDefault="0097297A">
      <w:pPr>
        <w:spacing w:after="161" w:line="259" w:lineRule="auto"/>
        <w:ind w:left="-5"/>
      </w:pPr>
      <w:r>
        <w:rPr>
          <w:b/>
        </w:rPr>
        <w:t xml:space="preserve">Categories of pupil information that we </w:t>
      </w:r>
      <w:r>
        <w:rPr>
          <w:b/>
        </w:rPr>
        <w:t xml:space="preserve">collect, hold and share include:    </w:t>
      </w:r>
    </w:p>
    <w:p w:rsidR="00A342A7" w:rsidRDefault="0097297A">
      <w:pPr>
        <w:numPr>
          <w:ilvl w:val="0"/>
          <w:numId w:val="1"/>
        </w:numPr>
        <w:ind w:hanging="360"/>
      </w:pPr>
      <w:r>
        <w:t xml:space="preserve">Personal information (such as name, unique pupil number and contact details) </w:t>
      </w:r>
    </w:p>
    <w:p w:rsidR="00A342A7" w:rsidRDefault="0097297A">
      <w:pPr>
        <w:numPr>
          <w:ilvl w:val="0"/>
          <w:numId w:val="1"/>
        </w:numPr>
        <w:ind w:hanging="360"/>
      </w:pPr>
      <w:r>
        <w:t xml:space="preserve">Characteristics (such as ethnicity, language, nationality, country of birth and free school meal eligibility) </w:t>
      </w:r>
    </w:p>
    <w:p w:rsidR="00A342A7" w:rsidRDefault="0097297A">
      <w:pPr>
        <w:numPr>
          <w:ilvl w:val="0"/>
          <w:numId w:val="1"/>
        </w:numPr>
        <w:ind w:hanging="360"/>
      </w:pPr>
      <w:r>
        <w:t>Attendance information (such a</w:t>
      </w:r>
      <w:r>
        <w:t xml:space="preserve">s sessions attended, number of absences and absence reasons) </w:t>
      </w:r>
    </w:p>
    <w:p w:rsidR="00A342A7" w:rsidRDefault="0097297A">
      <w:pPr>
        <w:numPr>
          <w:ilvl w:val="0"/>
          <w:numId w:val="1"/>
        </w:numPr>
        <w:ind w:hanging="360"/>
      </w:pPr>
      <w:r>
        <w:lastRenderedPageBreak/>
        <w:t xml:space="preserve">National Curriculum Assessment results </w:t>
      </w:r>
    </w:p>
    <w:p w:rsidR="00A342A7" w:rsidRDefault="0097297A">
      <w:pPr>
        <w:numPr>
          <w:ilvl w:val="0"/>
          <w:numId w:val="1"/>
        </w:numPr>
        <w:ind w:hanging="360"/>
      </w:pPr>
      <w:r>
        <w:t xml:space="preserve">Special educational needs information </w:t>
      </w:r>
    </w:p>
    <w:p w:rsidR="00A342A7" w:rsidRDefault="0097297A">
      <w:pPr>
        <w:numPr>
          <w:ilvl w:val="0"/>
          <w:numId w:val="1"/>
        </w:numPr>
        <w:spacing w:after="118"/>
        <w:ind w:hanging="360"/>
      </w:pPr>
      <w:r>
        <w:t xml:space="preserve">Relevant medical information  </w:t>
      </w:r>
      <w:r>
        <w:rPr>
          <w:color w:val="2E97D3"/>
        </w:rPr>
        <w:t xml:space="preserve"> </w:t>
      </w:r>
    </w:p>
    <w:p w:rsidR="00A342A7" w:rsidRDefault="0097297A">
      <w:pPr>
        <w:pStyle w:val="Heading1"/>
        <w:ind w:left="-5"/>
      </w:pPr>
      <w:r>
        <w:t>Collecting pupil information</w:t>
      </w:r>
      <w:r>
        <w:rPr>
          <w:b w:val="0"/>
        </w:rPr>
        <w:t xml:space="preserve">  </w:t>
      </w:r>
    </w:p>
    <w:p w:rsidR="00A342A7" w:rsidRDefault="0097297A">
      <w:pPr>
        <w:spacing w:after="159"/>
        <w:ind w:left="-5"/>
      </w:pPr>
      <w:r>
        <w:t>Whilst the majority of pupil information you provide to us is mandatory, some of it is provided to us on a voluntary basis. In order to comply with the Data Protection Regulation, we will inform you whether you are required to provide certain pupil informa</w:t>
      </w:r>
      <w:r>
        <w:t xml:space="preserve">tion to us or if you have a choice in this.   </w:t>
      </w:r>
    </w:p>
    <w:p w:rsidR="00A342A7" w:rsidRDefault="0097297A">
      <w:pPr>
        <w:pStyle w:val="Heading1"/>
        <w:ind w:left="-5"/>
      </w:pPr>
      <w:r>
        <w:t>Storing pupil information</w:t>
      </w:r>
      <w:r>
        <w:rPr>
          <w:b w:val="0"/>
        </w:rPr>
        <w:t xml:space="preserve">  </w:t>
      </w:r>
    </w:p>
    <w:p w:rsidR="00A342A7" w:rsidRDefault="0097297A">
      <w:pPr>
        <w:spacing w:after="156"/>
        <w:ind w:left="-5"/>
      </w:pPr>
      <w:r>
        <w:t>The school stores information on several computer and paper-based systems and has set periods for each system for the information to be retained. Should you require further informat</w:t>
      </w:r>
      <w:r>
        <w:t xml:space="preserve">ion about which systems, please contact our Data Protection Officer. The longest period that we can hold your child’s information is until the child reaches the age of 25, at which point all data will be removed from our systems.  </w:t>
      </w:r>
    </w:p>
    <w:p w:rsidR="00A342A7" w:rsidRDefault="0097297A">
      <w:pPr>
        <w:pStyle w:val="Heading1"/>
        <w:ind w:left="-5"/>
      </w:pPr>
      <w:r>
        <w:t xml:space="preserve">Sharing Information </w:t>
      </w:r>
    </w:p>
    <w:p w:rsidR="00A342A7" w:rsidRDefault="0097297A">
      <w:pPr>
        <w:spacing w:after="156"/>
        <w:ind w:left="-5"/>
      </w:pPr>
      <w:r>
        <w:t>The</w:t>
      </w:r>
      <w:r>
        <w:t>re are strict controls on who can see your information.  We will not share your data if you have advised us that you do not want it shared unless it is the only way we can make sure you stay safe and healthy or we are legally required to do so. We do not s</w:t>
      </w:r>
      <w:r>
        <w:t xml:space="preserve">hare information about our pupils with anyone without consent unless the law and our policies allow us to do so.  </w:t>
      </w:r>
    </w:p>
    <w:p w:rsidR="00A342A7" w:rsidRDefault="0097297A">
      <w:pPr>
        <w:spacing w:after="176"/>
        <w:ind w:left="-5"/>
      </w:pPr>
      <w:r>
        <w:rPr>
          <w:rFonts w:ascii="Calibri" w:eastAsia="Calibri" w:hAnsi="Calibri" w:cs="Calibri"/>
          <w:noProof/>
        </w:rPr>
        <mc:AlternateContent>
          <mc:Choice Requires="wpg">
            <w:drawing>
              <wp:anchor distT="0" distB="0" distL="114300" distR="114300" simplePos="0" relativeHeight="251658240" behindDoc="0" locked="0" layoutInCell="1" allowOverlap="1">
                <wp:simplePos x="0" y="0"/>
                <wp:positionH relativeFrom="page">
                  <wp:posOffset>457200</wp:posOffset>
                </wp:positionH>
                <wp:positionV relativeFrom="page">
                  <wp:posOffset>1280413</wp:posOffset>
                </wp:positionV>
                <wp:extent cx="9144" cy="283464"/>
                <wp:effectExtent l="0" t="0" r="0" b="0"/>
                <wp:wrapSquare wrapText="bothSides"/>
                <wp:docPr id="3224" name="Group 3224"/>
                <wp:cNvGraphicFramePr/>
                <a:graphic xmlns:a="http://schemas.openxmlformats.org/drawingml/2006/main">
                  <a:graphicData uri="http://schemas.microsoft.com/office/word/2010/wordprocessingGroup">
                    <wpg:wgp>
                      <wpg:cNvGrpSpPr/>
                      <wpg:grpSpPr>
                        <a:xfrm>
                          <a:off x="0" y="0"/>
                          <a:ext cx="9144" cy="283464"/>
                          <a:chOff x="0" y="0"/>
                          <a:chExt cx="9144" cy="283464"/>
                        </a:xfrm>
                      </wpg:grpSpPr>
                      <wps:wsp>
                        <wps:cNvPr id="3768" name="Shape 3768"/>
                        <wps:cNvSpPr/>
                        <wps:spPr>
                          <a:xfrm>
                            <a:off x="0" y="0"/>
                            <a:ext cx="9144" cy="283464"/>
                          </a:xfrm>
                          <a:custGeom>
                            <a:avLst/>
                            <a:gdLst/>
                            <a:ahLst/>
                            <a:cxnLst/>
                            <a:rect l="0" t="0" r="0" b="0"/>
                            <a:pathLst>
                              <a:path w="9144" h="283464">
                                <a:moveTo>
                                  <a:pt x="0" y="0"/>
                                </a:moveTo>
                                <a:lnTo>
                                  <a:pt x="9144" y="0"/>
                                </a:lnTo>
                                <a:lnTo>
                                  <a:pt x="9144" y="283464"/>
                                </a:lnTo>
                                <a:lnTo>
                                  <a:pt x="0" y="28346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3224" style="width:0.720001pt;height:22.32pt;position:absolute;mso-position-horizontal-relative:page;mso-position-horizontal:absolute;margin-left:36pt;mso-position-vertical-relative:page;margin-top:100.82pt;" coordsize="91,2834">
                <v:shape id="Shape 3769" style="position:absolute;width:91;height:2834;left:0;top:0;" coordsize="9144,283464" path="m0,0l9144,0l9144,283464l0,283464l0,0">
                  <v:stroke weight="0pt" endcap="flat" joinstyle="miter" miterlimit="10" on="false" color="#000000" opacity="0"/>
                  <v:fill on="true" color="#000000"/>
                </v:shape>
                <w10:wrap type="square"/>
              </v:group>
            </w:pict>
          </mc:Fallback>
        </mc:AlternateContent>
      </w:r>
      <w:r>
        <w:rPr>
          <w:rFonts w:ascii="Calibri" w:eastAsia="Calibri" w:hAnsi="Calibri" w:cs="Calibri"/>
          <w:noProof/>
        </w:rPr>
        <mc:AlternateContent>
          <mc:Choice Requires="wpg">
            <w:drawing>
              <wp:anchor distT="0" distB="0" distL="114300" distR="114300" simplePos="0" relativeHeight="251659264" behindDoc="0" locked="0" layoutInCell="1" allowOverlap="1">
                <wp:simplePos x="0" y="0"/>
                <wp:positionH relativeFrom="page">
                  <wp:posOffset>457200</wp:posOffset>
                </wp:positionH>
                <wp:positionV relativeFrom="page">
                  <wp:posOffset>7543165</wp:posOffset>
                </wp:positionV>
                <wp:extent cx="9144" cy="466344"/>
                <wp:effectExtent l="0" t="0" r="0" b="0"/>
                <wp:wrapSquare wrapText="bothSides"/>
                <wp:docPr id="3225" name="Group 3225"/>
                <wp:cNvGraphicFramePr/>
                <a:graphic xmlns:a="http://schemas.openxmlformats.org/drawingml/2006/main">
                  <a:graphicData uri="http://schemas.microsoft.com/office/word/2010/wordprocessingGroup">
                    <wpg:wgp>
                      <wpg:cNvGrpSpPr/>
                      <wpg:grpSpPr>
                        <a:xfrm>
                          <a:off x="0" y="0"/>
                          <a:ext cx="9144" cy="466344"/>
                          <a:chOff x="0" y="0"/>
                          <a:chExt cx="9144" cy="466344"/>
                        </a:xfrm>
                      </wpg:grpSpPr>
                      <wps:wsp>
                        <wps:cNvPr id="3770" name="Shape 3770"/>
                        <wps:cNvSpPr/>
                        <wps:spPr>
                          <a:xfrm>
                            <a:off x="0" y="0"/>
                            <a:ext cx="9144" cy="466344"/>
                          </a:xfrm>
                          <a:custGeom>
                            <a:avLst/>
                            <a:gdLst/>
                            <a:ahLst/>
                            <a:cxnLst/>
                            <a:rect l="0" t="0" r="0" b="0"/>
                            <a:pathLst>
                              <a:path w="9144" h="466344">
                                <a:moveTo>
                                  <a:pt x="0" y="0"/>
                                </a:moveTo>
                                <a:lnTo>
                                  <a:pt x="9144" y="0"/>
                                </a:lnTo>
                                <a:lnTo>
                                  <a:pt x="9144" y="466344"/>
                                </a:lnTo>
                                <a:lnTo>
                                  <a:pt x="0" y="4663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3225" style="width:0.720001pt;height:36.72pt;position:absolute;mso-position-horizontal-relative:page;mso-position-horizontal:absolute;margin-left:36pt;mso-position-vertical-relative:page;margin-top:593.95pt;" coordsize="91,4663">
                <v:shape id="Shape 3771" style="position:absolute;width:91;height:4663;left:0;top:0;" coordsize="9144,466344" path="m0,0l9144,0l9144,466344l0,466344l0,0">
                  <v:stroke weight="0pt" endcap="flat" joinstyle="miter" miterlimit="10" on="false" color="#000000" opacity="0"/>
                  <v:fill on="true" color="#000000"/>
                </v:shape>
                <w10:wrap type="square"/>
              </v:group>
            </w:pict>
          </mc:Fallback>
        </mc:AlternateContent>
      </w:r>
      <w:r>
        <w:t xml:space="preserve">We routinely share pupil information with:  </w:t>
      </w:r>
    </w:p>
    <w:p w:rsidR="00A342A7" w:rsidRDefault="0097297A">
      <w:pPr>
        <w:numPr>
          <w:ilvl w:val="0"/>
          <w:numId w:val="2"/>
        </w:numPr>
        <w:ind w:hanging="360"/>
      </w:pPr>
      <w:r>
        <w:t xml:space="preserve">schools or colleges that the pupils attend after leaving us  </w:t>
      </w:r>
    </w:p>
    <w:p w:rsidR="00A342A7" w:rsidRDefault="0097297A">
      <w:pPr>
        <w:numPr>
          <w:ilvl w:val="0"/>
          <w:numId w:val="2"/>
        </w:numPr>
        <w:ind w:hanging="360"/>
      </w:pPr>
      <w:r>
        <w:t xml:space="preserve">our local authority and their commissioned providers of local authority services </w:t>
      </w:r>
    </w:p>
    <w:p w:rsidR="00A342A7" w:rsidRDefault="0097297A">
      <w:pPr>
        <w:numPr>
          <w:ilvl w:val="0"/>
          <w:numId w:val="2"/>
        </w:numPr>
        <w:ind w:hanging="360"/>
      </w:pPr>
      <w:r>
        <w:t>the Department for Education (</w:t>
      </w:r>
      <w:proofErr w:type="spellStart"/>
      <w:r>
        <w:t>DfE</w:t>
      </w:r>
      <w:proofErr w:type="spellEnd"/>
      <w:r>
        <w:t xml:space="preserve">) </w:t>
      </w:r>
    </w:p>
    <w:p w:rsidR="00A342A7" w:rsidRDefault="0097297A">
      <w:pPr>
        <w:numPr>
          <w:ilvl w:val="0"/>
          <w:numId w:val="2"/>
        </w:numPr>
        <w:ind w:hanging="360"/>
      </w:pPr>
      <w:r>
        <w:t>Our information is held on a number of systems that have third party access, we have checked with each supplier to ensure they are complia</w:t>
      </w:r>
      <w:r>
        <w:t xml:space="preserve">nt with General Data Protection Regulations, and that they will not access or use any child data without prior and specific permission from you.  </w:t>
      </w:r>
    </w:p>
    <w:p w:rsidR="00A342A7" w:rsidRDefault="0097297A">
      <w:pPr>
        <w:numPr>
          <w:ilvl w:val="0"/>
          <w:numId w:val="2"/>
        </w:numPr>
        <w:ind w:hanging="360"/>
      </w:pPr>
      <w:r>
        <w:t xml:space="preserve">NHS – To carry out a vital check of health on your </w:t>
      </w:r>
      <w:proofErr w:type="gramStart"/>
      <w:r>
        <w:t>child(</w:t>
      </w:r>
      <w:proofErr w:type="spellStart"/>
      <w:proofErr w:type="gramEnd"/>
      <w:r>
        <w:t>ren</w:t>
      </w:r>
      <w:proofErr w:type="spellEnd"/>
      <w:r>
        <w:t>), You will always be informed when these are tak</w:t>
      </w:r>
      <w:r>
        <w:t xml:space="preserve">ing place and, in the circumstance, where non-statutory data is requested. </w:t>
      </w:r>
    </w:p>
    <w:p w:rsidR="00A342A7" w:rsidRDefault="0097297A">
      <w:pPr>
        <w:numPr>
          <w:ilvl w:val="0"/>
          <w:numId w:val="2"/>
        </w:numPr>
        <w:ind w:hanging="360"/>
      </w:pPr>
      <w:r>
        <w:t xml:space="preserve">Where applicable with Multi Academy Trust, Academies and Federations </w:t>
      </w:r>
    </w:p>
    <w:p w:rsidR="00A342A7" w:rsidRDefault="0097297A">
      <w:pPr>
        <w:numPr>
          <w:ilvl w:val="0"/>
          <w:numId w:val="2"/>
        </w:numPr>
        <w:ind w:hanging="360"/>
      </w:pPr>
      <w:r>
        <w:t xml:space="preserve">School Nurse </w:t>
      </w:r>
    </w:p>
    <w:p w:rsidR="00A342A7" w:rsidRDefault="0097297A">
      <w:pPr>
        <w:numPr>
          <w:ilvl w:val="0"/>
          <w:numId w:val="2"/>
        </w:numPr>
        <w:ind w:hanging="360"/>
      </w:pPr>
      <w:r>
        <w:t xml:space="preserve">Safeguarding Services </w:t>
      </w:r>
      <w:r>
        <w:rPr>
          <w:color w:val="2E97D3"/>
        </w:rPr>
        <w:t xml:space="preserve"> </w:t>
      </w:r>
    </w:p>
    <w:p w:rsidR="00A342A7" w:rsidRDefault="0097297A">
      <w:pPr>
        <w:numPr>
          <w:ilvl w:val="0"/>
          <w:numId w:val="2"/>
        </w:numPr>
        <w:spacing w:after="160" w:line="259" w:lineRule="auto"/>
        <w:ind w:hanging="360"/>
      </w:pPr>
      <w:r>
        <w:rPr>
          <w:color w:val="2E97D3"/>
          <w:u w:val="single" w:color="2E97D3"/>
        </w:rPr>
        <w:t xml:space="preserve">Services Providing </w:t>
      </w:r>
      <w:proofErr w:type="spellStart"/>
      <w:r>
        <w:rPr>
          <w:color w:val="2E97D3"/>
          <w:u w:val="single" w:color="2E97D3"/>
        </w:rPr>
        <w:t>Activites</w:t>
      </w:r>
      <w:proofErr w:type="spellEnd"/>
      <w:r>
        <w:t xml:space="preserve"> </w:t>
      </w:r>
    </w:p>
    <w:p w:rsidR="00A342A7" w:rsidRDefault="0097297A">
      <w:pPr>
        <w:spacing w:after="161"/>
        <w:ind w:left="-5"/>
      </w:pPr>
      <w:r>
        <w:t xml:space="preserve">We share pupils’ data with the Department </w:t>
      </w:r>
      <w:r>
        <w:t>for Education (</w:t>
      </w:r>
      <w:proofErr w:type="spellStart"/>
      <w:r>
        <w:t>DfE</w:t>
      </w:r>
      <w:proofErr w:type="spellEnd"/>
      <w:r>
        <w:t xml:space="preserve">) on a statutory basis. This </w:t>
      </w:r>
      <w:proofErr w:type="gramStart"/>
      <w:r>
        <w:t>data</w:t>
      </w:r>
      <w:proofErr w:type="gramEnd"/>
      <w:r>
        <w:t xml:space="preserve"> sharing underpins school funding and educational attainment policy and monitoring. This list is non Exhaustive and may branch into several other services and providers, to find out more about the data col</w:t>
      </w:r>
      <w:r>
        <w:t xml:space="preserve">lection requirements placed on us by the </w:t>
      </w:r>
      <w:proofErr w:type="spellStart"/>
      <w:r>
        <w:t>DfE</w:t>
      </w:r>
      <w:proofErr w:type="spellEnd"/>
      <w:r>
        <w:t xml:space="preserve"> (for example; via the school census) go to </w:t>
      </w:r>
      <w:hyperlink r:id="rId8">
        <w:r>
          <w:rPr>
            <w:color w:val="0563C1"/>
            <w:u w:val="single" w:color="0563C1"/>
          </w:rPr>
          <w:t>https://www.gov.uk/education/data</w:t>
        </w:r>
      </w:hyperlink>
      <w:hyperlink r:id="rId9">
        <w:r>
          <w:rPr>
            <w:color w:val="0563C1"/>
            <w:u w:val="single" w:color="0563C1"/>
          </w:rPr>
          <w:t>-</w:t>
        </w:r>
      </w:hyperlink>
      <w:hyperlink r:id="rId10">
        <w:r>
          <w:rPr>
            <w:color w:val="0563C1"/>
            <w:u w:val="single" w:color="0563C1"/>
          </w:rPr>
          <w:t>collection</w:t>
        </w:r>
      </w:hyperlink>
      <w:hyperlink r:id="rId11">
        <w:r>
          <w:rPr>
            <w:color w:val="0563C1"/>
            <w:u w:val="single" w:color="0563C1"/>
          </w:rPr>
          <w:t>-</w:t>
        </w:r>
      </w:hyperlink>
      <w:hyperlink r:id="rId12">
        <w:r>
          <w:rPr>
            <w:color w:val="0563C1"/>
            <w:u w:val="single" w:color="0563C1"/>
          </w:rPr>
          <w:t>and</w:t>
        </w:r>
      </w:hyperlink>
      <w:hyperlink r:id="rId13">
        <w:r>
          <w:rPr>
            <w:color w:val="0563C1"/>
            <w:u w:val="single" w:color="0563C1"/>
          </w:rPr>
          <w:t>-</w:t>
        </w:r>
      </w:hyperlink>
      <w:hyperlink r:id="rId14">
        <w:r>
          <w:rPr>
            <w:color w:val="0563C1"/>
            <w:u w:val="single" w:color="0563C1"/>
          </w:rPr>
          <w:t>censuses</w:t>
        </w:r>
      </w:hyperlink>
      <w:hyperlink r:id="rId15">
        <w:r>
          <w:rPr>
            <w:color w:val="0563C1"/>
            <w:u w:val="single" w:color="0563C1"/>
          </w:rPr>
          <w:t>-</w:t>
        </w:r>
      </w:hyperlink>
      <w:hyperlink r:id="rId16">
        <w:r>
          <w:rPr>
            <w:color w:val="0563C1"/>
            <w:u w:val="single" w:color="0563C1"/>
          </w:rPr>
          <w:t>for</w:t>
        </w:r>
      </w:hyperlink>
      <w:hyperlink r:id="rId17"/>
      <w:hyperlink r:id="rId18">
        <w:r>
          <w:rPr>
            <w:color w:val="0563C1"/>
            <w:u w:val="single" w:color="0563C1"/>
          </w:rPr>
          <w:t>schools</w:t>
        </w:r>
      </w:hyperlink>
      <w:hyperlink r:id="rId19">
        <w:r>
          <w:t xml:space="preserve"> </w:t>
        </w:r>
      </w:hyperlink>
    </w:p>
    <w:p w:rsidR="00A342A7" w:rsidRDefault="0097297A">
      <w:pPr>
        <w:spacing w:after="159"/>
        <w:ind w:left="-5"/>
      </w:pPr>
      <w:r>
        <w:t xml:space="preserve">We are required to share information about our pupils with the </w:t>
      </w:r>
      <w:proofErr w:type="spellStart"/>
      <w:r>
        <w:t>DfE</w:t>
      </w:r>
      <w:proofErr w:type="spellEnd"/>
      <w:r>
        <w:t xml:space="preserve"> under regulation 5 of The Education (Information </w:t>
      </w:r>
      <w:proofErr w:type="gramStart"/>
      <w:r>
        <w:t>About</w:t>
      </w:r>
      <w:proofErr w:type="gramEnd"/>
      <w:r>
        <w:t xml:space="preserve"> Individual Pupils) (England) Regulations 2013.  </w:t>
      </w:r>
    </w:p>
    <w:p w:rsidR="00A342A7" w:rsidRDefault="0097297A">
      <w:pPr>
        <w:spacing w:after="0" w:line="259" w:lineRule="auto"/>
        <w:ind w:left="0" w:firstLine="0"/>
      </w:pPr>
      <w:r>
        <w:rPr>
          <w:b/>
        </w:rPr>
        <w:t xml:space="preserve"> </w:t>
      </w:r>
    </w:p>
    <w:p w:rsidR="00A342A7" w:rsidRDefault="0097297A">
      <w:pPr>
        <w:pStyle w:val="Heading1"/>
        <w:ind w:left="-5"/>
      </w:pPr>
      <w:r>
        <w:lastRenderedPageBreak/>
        <w:t xml:space="preserve">Requesting access to your personal data </w:t>
      </w:r>
    </w:p>
    <w:p w:rsidR="00A342A7" w:rsidRDefault="0097297A">
      <w:pPr>
        <w:spacing w:after="155"/>
        <w:ind w:left="-5"/>
      </w:pPr>
      <w:r>
        <w:t>Under General Data Prote</w:t>
      </w:r>
      <w:r>
        <w:t>ction Regulations, parents and pupils have the right to request access to information about them that we hold. To make a request for your personal information, or be given access to your child’s educational record, please contact our data protection office</w:t>
      </w:r>
      <w:r>
        <w:t xml:space="preserve">rs directly, who will arrange for this to happen within the required </w:t>
      </w:r>
      <w:proofErr w:type="gramStart"/>
      <w:r>
        <w:t>time.</w:t>
      </w:r>
      <w:proofErr w:type="gramEnd"/>
      <w:r>
        <w:t xml:space="preserve">  </w:t>
      </w:r>
    </w:p>
    <w:p w:rsidR="00A342A7" w:rsidRDefault="0097297A">
      <w:pPr>
        <w:spacing w:after="161" w:line="259" w:lineRule="auto"/>
        <w:ind w:left="-5"/>
      </w:pPr>
      <w:r>
        <w:rPr>
          <w:b/>
        </w:rPr>
        <w:t xml:space="preserve">You also have the right to: </w:t>
      </w:r>
    </w:p>
    <w:p w:rsidR="00A342A7" w:rsidRDefault="0097297A">
      <w:pPr>
        <w:numPr>
          <w:ilvl w:val="0"/>
          <w:numId w:val="3"/>
        </w:numPr>
        <w:ind w:hanging="360"/>
      </w:pPr>
      <w:r>
        <w:t xml:space="preserve">object to processing of personal data that is likely to cause, or is causing, damage or distress </w:t>
      </w:r>
    </w:p>
    <w:p w:rsidR="00A342A7" w:rsidRDefault="0097297A">
      <w:pPr>
        <w:numPr>
          <w:ilvl w:val="0"/>
          <w:numId w:val="3"/>
        </w:numPr>
        <w:ind w:hanging="360"/>
      </w:pPr>
      <w:r>
        <w:t>prevent processing for the purpose of direct marketi</w:t>
      </w:r>
      <w:r>
        <w:t xml:space="preserve">ng </w:t>
      </w:r>
    </w:p>
    <w:p w:rsidR="00A342A7" w:rsidRDefault="0097297A">
      <w:pPr>
        <w:numPr>
          <w:ilvl w:val="0"/>
          <w:numId w:val="3"/>
        </w:numPr>
        <w:ind w:hanging="360"/>
      </w:pPr>
      <w:r>
        <w:t xml:space="preserve">object to decisions being taken by automated means </w:t>
      </w:r>
    </w:p>
    <w:p w:rsidR="00A342A7" w:rsidRDefault="0097297A">
      <w:pPr>
        <w:numPr>
          <w:ilvl w:val="0"/>
          <w:numId w:val="3"/>
        </w:numPr>
        <w:ind w:hanging="360"/>
      </w:pPr>
      <w:r>
        <w:t xml:space="preserve">in certain circumstances, have inaccurate personal data rectified, blocked, erased or destroyed; and  </w:t>
      </w:r>
    </w:p>
    <w:p w:rsidR="00A342A7" w:rsidRDefault="0097297A">
      <w:pPr>
        <w:numPr>
          <w:ilvl w:val="0"/>
          <w:numId w:val="3"/>
        </w:numPr>
        <w:spacing w:after="155"/>
        <w:ind w:hanging="360"/>
      </w:pPr>
      <w:r>
        <w:t xml:space="preserve">claim compensation for damages caused by a breach of the Data Protection regulations   </w:t>
      </w:r>
    </w:p>
    <w:p w:rsidR="00A342A7" w:rsidRDefault="0097297A">
      <w:pPr>
        <w:pStyle w:val="Heading1"/>
        <w:ind w:left="-5"/>
      </w:pPr>
      <w:r>
        <w:t xml:space="preserve">Parent / </w:t>
      </w:r>
      <w:r>
        <w:t xml:space="preserve">Carer information </w:t>
      </w:r>
    </w:p>
    <w:p w:rsidR="00A342A7" w:rsidRDefault="0097297A">
      <w:pPr>
        <w:spacing w:after="156"/>
        <w:ind w:left="-5"/>
      </w:pPr>
      <w:r>
        <w:t>The School will also store basic information such as name, relationship and contact details for all parents / carers on our system so that we can contact you, and to help maintain the safety of our children. We will retain this informati</w:t>
      </w:r>
      <w:r>
        <w:t xml:space="preserve">on for the period that your child is at the school. This data will also be subject to the conditions as outlined in this notice.  </w:t>
      </w:r>
    </w:p>
    <w:p w:rsidR="00A342A7" w:rsidRDefault="0097297A">
      <w:pPr>
        <w:pStyle w:val="Heading1"/>
        <w:ind w:left="-5"/>
      </w:pPr>
      <w:r>
        <w:t xml:space="preserve">Data Protection Officer </w:t>
      </w:r>
    </w:p>
    <w:p w:rsidR="00A342A7" w:rsidRDefault="0097297A">
      <w:pPr>
        <w:spacing w:after="174"/>
        <w:ind w:left="-5"/>
      </w:pPr>
      <w:r>
        <w:t xml:space="preserve">The school has an independent data protection officer service supplied by </w:t>
      </w:r>
      <w:proofErr w:type="spellStart"/>
      <w:r>
        <w:t>Judicium</w:t>
      </w:r>
      <w:proofErr w:type="spellEnd"/>
      <w:r>
        <w:t xml:space="preserve"> Consulting </w:t>
      </w:r>
      <w:r>
        <w:t xml:space="preserve"> Limited.</w:t>
      </w:r>
      <w:bookmarkStart w:id="0" w:name="_GoBack"/>
      <w:bookmarkEnd w:id="0"/>
      <w:r>
        <w:t>. If you have any questions or comments, or wish to make any requests under the Regulations, you sh</w:t>
      </w:r>
      <w:r>
        <w:t xml:space="preserve">ould contact them directly: </w:t>
      </w:r>
    </w:p>
    <w:p w:rsidR="0097297A" w:rsidRDefault="0097297A">
      <w:pPr>
        <w:spacing w:after="174"/>
        <w:ind w:left="-5"/>
      </w:pPr>
      <w:r>
        <w:rPr>
          <w:noProof/>
        </w:rPr>
        <w:drawing>
          <wp:inline distT="0" distB="0" distL="0" distR="0" wp14:anchorId="3BCCAD1A" wp14:editId="765C1CD6">
            <wp:extent cx="2962275" cy="2447925"/>
            <wp:effectExtent l="0" t="0" r="9525"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2962275" cy="2447925"/>
                    </a:xfrm>
                    <a:prstGeom prst="rect">
                      <a:avLst/>
                    </a:prstGeom>
                  </pic:spPr>
                </pic:pic>
              </a:graphicData>
            </a:graphic>
          </wp:inline>
        </w:drawing>
      </w:r>
    </w:p>
    <w:p w:rsidR="0097297A" w:rsidRDefault="0097297A">
      <w:pPr>
        <w:spacing w:after="174"/>
        <w:ind w:left="-5"/>
      </w:pPr>
    </w:p>
    <w:p w:rsidR="00A342A7" w:rsidRDefault="0097297A">
      <w:pPr>
        <w:spacing w:after="159"/>
        <w:ind w:left="-5"/>
      </w:pPr>
      <w:r>
        <w:t xml:space="preserve">Please note that should you instigate any of your rights under this act, your basic information will be shared with the data protection office who will make contact with you to support your through the processes and procedures. </w:t>
      </w:r>
    </w:p>
    <w:p w:rsidR="00A342A7" w:rsidRDefault="0097297A">
      <w:pPr>
        <w:spacing w:after="405"/>
        <w:ind w:left="-5"/>
      </w:pPr>
      <w:r>
        <w:t>If you have a conce</w:t>
      </w:r>
      <w:r>
        <w:t xml:space="preserve">rn about the way we are collecting or using personal data, we ask that you raise your concern with us in the first instance. Alternatively, you can contact the Information Commissioner’s Office at </w:t>
      </w:r>
      <w:hyperlink r:id="rId21">
        <w:r>
          <w:rPr>
            <w:color w:val="0563C1"/>
            <w:u w:val="single" w:color="0563C1"/>
          </w:rPr>
          <w:t>https://ico.</w:t>
        </w:r>
        <w:r>
          <w:rPr>
            <w:color w:val="0563C1"/>
            <w:u w:val="single" w:color="0563C1"/>
          </w:rPr>
          <w:t>org.uk/concerns</w:t>
        </w:r>
      </w:hyperlink>
      <w:hyperlink r:id="rId22">
        <w:r>
          <w:t xml:space="preserve"> </w:t>
        </w:r>
      </w:hyperlink>
    </w:p>
    <w:p w:rsidR="00A342A7" w:rsidRDefault="0097297A">
      <w:pPr>
        <w:spacing w:after="160" w:line="259" w:lineRule="auto"/>
        <w:ind w:left="0" w:firstLine="0"/>
      </w:pPr>
      <w:r>
        <w:rPr>
          <w:rFonts w:ascii="Calibri" w:eastAsia="Calibri" w:hAnsi="Calibri" w:cs="Calibri"/>
          <w:b/>
          <w:color w:val="4472C4"/>
          <w:sz w:val="48"/>
        </w:rPr>
        <w:t xml:space="preserve"> </w:t>
      </w:r>
    </w:p>
    <w:p w:rsidR="00A342A7" w:rsidRDefault="0097297A">
      <w:pPr>
        <w:spacing w:after="0" w:line="259" w:lineRule="auto"/>
        <w:ind w:left="0" w:firstLine="0"/>
      </w:pPr>
      <w:r>
        <w:rPr>
          <w:rFonts w:ascii="Calibri" w:eastAsia="Calibri" w:hAnsi="Calibri" w:cs="Calibri"/>
          <w:b/>
          <w:color w:val="4472C4"/>
          <w:sz w:val="48"/>
        </w:rPr>
        <w:t xml:space="preserve"> </w:t>
      </w:r>
    </w:p>
    <w:p w:rsidR="00A342A7" w:rsidRDefault="0097297A">
      <w:pPr>
        <w:spacing w:after="0" w:line="259" w:lineRule="auto"/>
        <w:ind w:left="0" w:firstLine="0"/>
      </w:pPr>
      <w:r>
        <w:rPr>
          <w:rFonts w:ascii="Calibri" w:eastAsia="Calibri" w:hAnsi="Calibri" w:cs="Calibri"/>
          <w:b/>
          <w:i/>
          <w:color w:val="4472C4"/>
          <w:sz w:val="20"/>
        </w:rPr>
        <w:t xml:space="preserve"> </w:t>
      </w:r>
    </w:p>
    <w:sectPr w:rsidR="00A342A7">
      <w:headerReference w:type="even" r:id="rId23"/>
      <w:headerReference w:type="default" r:id="rId24"/>
      <w:footerReference w:type="even" r:id="rId25"/>
      <w:footerReference w:type="default" r:id="rId26"/>
      <w:headerReference w:type="first" r:id="rId27"/>
      <w:footerReference w:type="first" r:id="rId28"/>
      <w:pgSz w:w="11906" w:h="16838"/>
      <w:pgMar w:top="616" w:right="1445" w:bottom="1466" w:left="1440" w:header="480" w:footer="47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Default="0097297A">
      <w:pPr>
        <w:spacing w:after="0" w:line="240" w:lineRule="auto"/>
      </w:pPr>
      <w:r>
        <w:separator/>
      </w:r>
    </w:p>
  </w:endnote>
  <w:endnote w:type="continuationSeparator" w:id="0">
    <w:p w:rsidR="00000000" w:rsidRDefault="0097297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342A7" w:rsidRDefault="0097297A">
    <w:pPr>
      <w:spacing w:after="0" w:line="259" w:lineRule="auto"/>
      <w:ind w:left="-1440" w:right="10462" w:firstLine="0"/>
    </w:pPr>
    <w:r>
      <w:rPr>
        <w:rFonts w:ascii="Calibri" w:eastAsia="Calibri" w:hAnsi="Calibri" w:cs="Calibri"/>
        <w:noProof/>
      </w:rPr>
      <mc:AlternateContent>
        <mc:Choice Requires="wpg">
          <w:drawing>
            <wp:anchor distT="0" distB="0" distL="114300" distR="114300" simplePos="0" relativeHeight="251664384" behindDoc="0" locked="0" layoutInCell="1" allowOverlap="1">
              <wp:simplePos x="0" y="0"/>
              <wp:positionH relativeFrom="page">
                <wp:posOffset>304800</wp:posOffset>
              </wp:positionH>
              <wp:positionV relativeFrom="page">
                <wp:posOffset>10370515</wp:posOffset>
              </wp:positionV>
              <wp:extent cx="6952234" cy="18288"/>
              <wp:effectExtent l="0" t="0" r="0" b="0"/>
              <wp:wrapSquare wrapText="bothSides"/>
              <wp:docPr id="3678" name="Group 3678"/>
              <wp:cNvGraphicFramePr/>
              <a:graphic xmlns:a="http://schemas.openxmlformats.org/drawingml/2006/main">
                <a:graphicData uri="http://schemas.microsoft.com/office/word/2010/wordprocessingGroup">
                  <wpg:wgp>
                    <wpg:cNvGrpSpPr/>
                    <wpg:grpSpPr>
                      <a:xfrm>
                        <a:off x="0" y="0"/>
                        <a:ext cx="6952234" cy="18288"/>
                        <a:chOff x="0" y="0"/>
                        <a:chExt cx="6952234" cy="18288"/>
                      </a:xfrm>
                    </wpg:grpSpPr>
                    <wps:wsp>
                      <wps:cNvPr id="3814" name="Shape 3814"/>
                      <wps:cNvSpPr/>
                      <wps:spPr>
                        <a:xfrm>
                          <a:off x="0" y="0"/>
                          <a:ext cx="18288" cy="18288"/>
                        </a:xfrm>
                        <a:custGeom>
                          <a:avLst/>
                          <a:gdLst/>
                          <a:ahLst/>
                          <a:cxnLst/>
                          <a:rect l="0" t="0" r="0" b="0"/>
                          <a:pathLst>
                            <a:path w="18288" h="18288">
                              <a:moveTo>
                                <a:pt x="0" y="0"/>
                              </a:moveTo>
                              <a:lnTo>
                                <a:pt x="18288" y="0"/>
                              </a:lnTo>
                              <a:lnTo>
                                <a:pt x="18288" y="18288"/>
                              </a:lnTo>
                              <a:lnTo>
                                <a:pt x="0" y="18288"/>
                              </a:lnTo>
                              <a:lnTo>
                                <a:pt x="0" y="0"/>
                              </a:lnTo>
                            </a:path>
                          </a:pathLst>
                        </a:custGeom>
                        <a:ln w="0" cap="flat">
                          <a:miter lim="127000"/>
                        </a:ln>
                      </wps:spPr>
                      <wps:style>
                        <a:lnRef idx="0">
                          <a:srgbClr val="000000">
                            <a:alpha val="0"/>
                          </a:srgbClr>
                        </a:lnRef>
                        <a:fillRef idx="1">
                          <a:srgbClr val="002060"/>
                        </a:fillRef>
                        <a:effectRef idx="0">
                          <a:scrgbClr r="0" g="0" b="0"/>
                        </a:effectRef>
                        <a:fontRef idx="none"/>
                      </wps:style>
                      <wps:bodyPr/>
                    </wps:wsp>
                    <wps:wsp>
                      <wps:cNvPr id="3815" name="Shape 3815"/>
                      <wps:cNvSpPr/>
                      <wps:spPr>
                        <a:xfrm>
                          <a:off x="18288" y="0"/>
                          <a:ext cx="6915658" cy="18288"/>
                        </a:xfrm>
                        <a:custGeom>
                          <a:avLst/>
                          <a:gdLst/>
                          <a:ahLst/>
                          <a:cxnLst/>
                          <a:rect l="0" t="0" r="0" b="0"/>
                          <a:pathLst>
                            <a:path w="6915658" h="18288">
                              <a:moveTo>
                                <a:pt x="0" y="0"/>
                              </a:moveTo>
                              <a:lnTo>
                                <a:pt x="6915658" y="0"/>
                              </a:lnTo>
                              <a:lnTo>
                                <a:pt x="6915658" y="18288"/>
                              </a:lnTo>
                              <a:lnTo>
                                <a:pt x="0" y="18288"/>
                              </a:lnTo>
                              <a:lnTo>
                                <a:pt x="0" y="0"/>
                              </a:lnTo>
                            </a:path>
                          </a:pathLst>
                        </a:custGeom>
                        <a:ln w="0" cap="flat">
                          <a:miter lim="127000"/>
                        </a:ln>
                      </wps:spPr>
                      <wps:style>
                        <a:lnRef idx="0">
                          <a:srgbClr val="000000">
                            <a:alpha val="0"/>
                          </a:srgbClr>
                        </a:lnRef>
                        <a:fillRef idx="1">
                          <a:srgbClr val="002060"/>
                        </a:fillRef>
                        <a:effectRef idx="0">
                          <a:scrgbClr r="0" g="0" b="0"/>
                        </a:effectRef>
                        <a:fontRef idx="none"/>
                      </wps:style>
                      <wps:bodyPr/>
                    </wps:wsp>
                    <wps:wsp>
                      <wps:cNvPr id="3816" name="Shape 3816"/>
                      <wps:cNvSpPr/>
                      <wps:spPr>
                        <a:xfrm>
                          <a:off x="6933946" y="0"/>
                          <a:ext cx="18288" cy="18288"/>
                        </a:xfrm>
                        <a:custGeom>
                          <a:avLst/>
                          <a:gdLst/>
                          <a:ahLst/>
                          <a:cxnLst/>
                          <a:rect l="0" t="0" r="0" b="0"/>
                          <a:pathLst>
                            <a:path w="18288" h="18288">
                              <a:moveTo>
                                <a:pt x="0" y="0"/>
                              </a:moveTo>
                              <a:lnTo>
                                <a:pt x="18288" y="0"/>
                              </a:lnTo>
                              <a:lnTo>
                                <a:pt x="18288" y="18288"/>
                              </a:lnTo>
                              <a:lnTo>
                                <a:pt x="0" y="18288"/>
                              </a:lnTo>
                              <a:lnTo>
                                <a:pt x="0" y="0"/>
                              </a:lnTo>
                            </a:path>
                          </a:pathLst>
                        </a:custGeom>
                        <a:ln w="0" cap="flat">
                          <a:miter lim="127000"/>
                        </a:ln>
                      </wps:spPr>
                      <wps:style>
                        <a:lnRef idx="0">
                          <a:srgbClr val="000000">
                            <a:alpha val="0"/>
                          </a:srgbClr>
                        </a:lnRef>
                        <a:fillRef idx="1">
                          <a:srgbClr val="002060"/>
                        </a:fillRef>
                        <a:effectRef idx="0">
                          <a:scrgbClr r="0" g="0" b="0"/>
                        </a:effectRef>
                        <a:fontRef idx="none"/>
                      </wps:style>
                      <wps:bodyPr/>
                    </wps:wsp>
                  </wpg:wgp>
                </a:graphicData>
              </a:graphic>
            </wp:anchor>
          </w:drawing>
        </mc:Choice>
        <mc:Fallback xmlns:a="http://schemas.openxmlformats.org/drawingml/2006/main">
          <w:pict>
            <v:group id="Group 3678" style="width:547.42pt;height:1.44pt;position:absolute;mso-position-horizontal-relative:page;mso-position-horizontal:absolute;margin-left:24pt;mso-position-vertical-relative:page;margin-top:816.576pt;" coordsize="69522,182">
              <v:shape id="Shape 3817" style="position:absolute;width:182;height:182;left:0;top:0;" coordsize="18288,18288" path="m0,0l18288,0l18288,18288l0,18288l0,0">
                <v:stroke weight="0pt" endcap="flat" joinstyle="miter" miterlimit="10" on="false" color="#000000" opacity="0"/>
                <v:fill on="true" color="#002060"/>
              </v:shape>
              <v:shape id="Shape 3818" style="position:absolute;width:69156;height:182;left:182;top:0;" coordsize="6915658,18288" path="m0,0l6915658,0l6915658,18288l0,18288l0,0">
                <v:stroke weight="0pt" endcap="flat" joinstyle="miter" miterlimit="10" on="false" color="#000000" opacity="0"/>
                <v:fill on="true" color="#002060"/>
              </v:shape>
              <v:shape id="Shape 3819" style="position:absolute;width:182;height:182;left:69339;top:0;" coordsize="18288,18288" path="m0,0l18288,0l18288,18288l0,18288l0,0">
                <v:stroke weight="0pt" endcap="flat" joinstyle="miter" miterlimit="10" on="false" color="#000000" opacity="0"/>
                <v:fill on="true" color="#002060"/>
              </v:shape>
              <w10:wrap type="square"/>
            </v:group>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342A7" w:rsidRDefault="0097297A">
    <w:pPr>
      <w:spacing w:after="0" w:line="259" w:lineRule="auto"/>
      <w:ind w:left="-1440" w:right="10462" w:firstLine="0"/>
    </w:pPr>
    <w:r>
      <w:rPr>
        <w:rFonts w:ascii="Calibri" w:eastAsia="Calibri" w:hAnsi="Calibri" w:cs="Calibri"/>
        <w:noProof/>
      </w:rPr>
      <mc:AlternateContent>
        <mc:Choice Requires="wpg">
          <w:drawing>
            <wp:anchor distT="0" distB="0" distL="114300" distR="114300" simplePos="0" relativeHeight="251665408" behindDoc="0" locked="0" layoutInCell="1" allowOverlap="1">
              <wp:simplePos x="0" y="0"/>
              <wp:positionH relativeFrom="page">
                <wp:posOffset>304800</wp:posOffset>
              </wp:positionH>
              <wp:positionV relativeFrom="page">
                <wp:posOffset>10370515</wp:posOffset>
              </wp:positionV>
              <wp:extent cx="6952234" cy="18288"/>
              <wp:effectExtent l="0" t="0" r="0" b="0"/>
              <wp:wrapSquare wrapText="bothSides"/>
              <wp:docPr id="3659" name="Group 3659"/>
              <wp:cNvGraphicFramePr/>
              <a:graphic xmlns:a="http://schemas.openxmlformats.org/drawingml/2006/main">
                <a:graphicData uri="http://schemas.microsoft.com/office/word/2010/wordprocessingGroup">
                  <wpg:wgp>
                    <wpg:cNvGrpSpPr/>
                    <wpg:grpSpPr>
                      <a:xfrm>
                        <a:off x="0" y="0"/>
                        <a:ext cx="6952234" cy="18288"/>
                        <a:chOff x="0" y="0"/>
                        <a:chExt cx="6952234" cy="18288"/>
                      </a:xfrm>
                    </wpg:grpSpPr>
                    <wps:wsp>
                      <wps:cNvPr id="3808" name="Shape 3808"/>
                      <wps:cNvSpPr/>
                      <wps:spPr>
                        <a:xfrm>
                          <a:off x="0" y="0"/>
                          <a:ext cx="18288" cy="18288"/>
                        </a:xfrm>
                        <a:custGeom>
                          <a:avLst/>
                          <a:gdLst/>
                          <a:ahLst/>
                          <a:cxnLst/>
                          <a:rect l="0" t="0" r="0" b="0"/>
                          <a:pathLst>
                            <a:path w="18288" h="18288">
                              <a:moveTo>
                                <a:pt x="0" y="0"/>
                              </a:moveTo>
                              <a:lnTo>
                                <a:pt x="18288" y="0"/>
                              </a:lnTo>
                              <a:lnTo>
                                <a:pt x="18288" y="18288"/>
                              </a:lnTo>
                              <a:lnTo>
                                <a:pt x="0" y="18288"/>
                              </a:lnTo>
                              <a:lnTo>
                                <a:pt x="0" y="0"/>
                              </a:lnTo>
                            </a:path>
                          </a:pathLst>
                        </a:custGeom>
                        <a:ln w="0" cap="flat">
                          <a:miter lim="127000"/>
                        </a:ln>
                      </wps:spPr>
                      <wps:style>
                        <a:lnRef idx="0">
                          <a:srgbClr val="000000">
                            <a:alpha val="0"/>
                          </a:srgbClr>
                        </a:lnRef>
                        <a:fillRef idx="1">
                          <a:srgbClr val="002060"/>
                        </a:fillRef>
                        <a:effectRef idx="0">
                          <a:scrgbClr r="0" g="0" b="0"/>
                        </a:effectRef>
                        <a:fontRef idx="none"/>
                      </wps:style>
                      <wps:bodyPr/>
                    </wps:wsp>
                    <wps:wsp>
                      <wps:cNvPr id="3809" name="Shape 3809"/>
                      <wps:cNvSpPr/>
                      <wps:spPr>
                        <a:xfrm>
                          <a:off x="18288" y="0"/>
                          <a:ext cx="6915658" cy="18288"/>
                        </a:xfrm>
                        <a:custGeom>
                          <a:avLst/>
                          <a:gdLst/>
                          <a:ahLst/>
                          <a:cxnLst/>
                          <a:rect l="0" t="0" r="0" b="0"/>
                          <a:pathLst>
                            <a:path w="6915658" h="18288">
                              <a:moveTo>
                                <a:pt x="0" y="0"/>
                              </a:moveTo>
                              <a:lnTo>
                                <a:pt x="6915658" y="0"/>
                              </a:lnTo>
                              <a:lnTo>
                                <a:pt x="6915658" y="18288"/>
                              </a:lnTo>
                              <a:lnTo>
                                <a:pt x="0" y="18288"/>
                              </a:lnTo>
                              <a:lnTo>
                                <a:pt x="0" y="0"/>
                              </a:lnTo>
                            </a:path>
                          </a:pathLst>
                        </a:custGeom>
                        <a:ln w="0" cap="flat">
                          <a:miter lim="127000"/>
                        </a:ln>
                      </wps:spPr>
                      <wps:style>
                        <a:lnRef idx="0">
                          <a:srgbClr val="000000">
                            <a:alpha val="0"/>
                          </a:srgbClr>
                        </a:lnRef>
                        <a:fillRef idx="1">
                          <a:srgbClr val="002060"/>
                        </a:fillRef>
                        <a:effectRef idx="0">
                          <a:scrgbClr r="0" g="0" b="0"/>
                        </a:effectRef>
                        <a:fontRef idx="none"/>
                      </wps:style>
                      <wps:bodyPr/>
                    </wps:wsp>
                    <wps:wsp>
                      <wps:cNvPr id="3810" name="Shape 3810"/>
                      <wps:cNvSpPr/>
                      <wps:spPr>
                        <a:xfrm>
                          <a:off x="6933946" y="0"/>
                          <a:ext cx="18288" cy="18288"/>
                        </a:xfrm>
                        <a:custGeom>
                          <a:avLst/>
                          <a:gdLst/>
                          <a:ahLst/>
                          <a:cxnLst/>
                          <a:rect l="0" t="0" r="0" b="0"/>
                          <a:pathLst>
                            <a:path w="18288" h="18288">
                              <a:moveTo>
                                <a:pt x="0" y="0"/>
                              </a:moveTo>
                              <a:lnTo>
                                <a:pt x="18288" y="0"/>
                              </a:lnTo>
                              <a:lnTo>
                                <a:pt x="18288" y="18288"/>
                              </a:lnTo>
                              <a:lnTo>
                                <a:pt x="0" y="18288"/>
                              </a:lnTo>
                              <a:lnTo>
                                <a:pt x="0" y="0"/>
                              </a:lnTo>
                            </a:path>
                          </a:pathLst>
                        </a:custGeom>
                        <a:ln w="0" cap="flat">
                          <a:miter lim="127000"/>
                        </a:ln>
                      </wps:spPr>
                      <wps:style>
                        <a:lnRef idx="0">
                          <a:srgbClr val="000000">
                            <a:alpha val="0"/>
                          </a:srgbClr>
                        </a:lnRef>
                        <a:fillRef idx="1">
                          <a:srgbClr val="002060"/>
                        </a:fillRef>
                        <a:effectRef idx="0">
                          <a:scrgbClr r="0" g="0" b="0"/>
                        </a:effectRef>
                        <a:fontRef idx="none"/>
                      </wps:style>
                      <wps:bodyPr/>
                    </wps:wsp>
                  </wpg:wgp>
                </a:graphicData>
              </a:graphic>
            </wp:anchor>
          </w:drawing>
        </mc:Choice>
        <mc:Fallback xmlns:a="http://schemas.openxmlformats.org/drawingml/2006/main">
          <w:pict>
            <v:group id="Group 3659" style="width:547.42pt;height:1.44pt;position:absolute;mso-position-horizontal-relative:page;mso-position-horizontal:absolute;margin-left:24pt;mso-position-vertical-relative:page;margin-top:816.576pt;" coordsize="69522,182">
              <v:shape id="Shape 3811" style="position:absolute;width:182;height:182;left:0;top:0;" coordsize="18288,18288" path="m0,0l18288,0l18288,18288l0,18288l0,0">
                <v:stroke weight="0pt" endcap="flat" joinstyle="miter" miterlimit="10" on="false" color="#000000" opacity="0"/>
                <v:fill on="true" color="#002060"/>
              </v:shape>
              <v:shape id="Shape 3812" style="position:absolute;width:69156;height:182;left:182;top:0;" coordsize="6915658,18288" path="m0,0l6915658,0l6915658,18288l0,18288l0,0">
                <v:stroke weight="0pt" endcap="flat" joinstyle="miter" miterlimit="10" on="false" color="#000000" opacity="0"/>
                <v:fill on="true" color="#002060"/>
              </v:shape>
              <v:shape id="Shape 3813" style="position:absolute;width:182;height:182;left:69339;top:0;" coordsize="18288,18288" path="m0,0l18288,0l18288,18288l0,18288l0,0">
                <v:stroke weight="0pt" endcap="flat" joinstyle="miter" miterlimit="10" on="false" color="#000000" opacity="0"/>
                <v:fill on="true" color="#002060"/>
              </v:shape>
              <w10:wrap type="square"/>
            </v:group>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342A7" w:rsidRDefault="0097297A">
    <w:pPr>
      <w:spacing w:after="0" w:line="259" w:lineRule="auto"/>
      <w:ind w:left="-1440" w:right="10462" w:firstLine="0"/>
    </w:pPr>
    <w:r>
      <w:rPr>
        <w:rFonts w:ascii="Calibri" w:eastAsia="Calibri" w:hAnsi="Calibri" w:cs="Calibri"/>
        <w:noProof/>
      </w:rPr>
      <mc:AlternateContent>
        <mc:Choice Requires="wpg">
          <w:drawing>
            <wp:anchor distT="0" distB="0" distL="114300" distR="114300" simplePos="0" relativeHeight="251666432" behindDoc="0" locked="0" layoutInCell="1" allowOverlap="1">
              <wp:simplePos x="0" y="0"/>
              <wp:positionH relativeFrom="page">
                <wp:posOffset>304800</wp:posOffset>
              </wp:positionH>
              <wp:positionV relativeFrom="page">
                <wp:posOffset>10370515</wp:posOffset>
              </wp:positionV>
              <wp:extent cx="6952234" cy="18288"/>
              <wp:effectExtent l="0" t="0" r="0" b="0"/>
              <wp:wrapSquare wrapText="bothSides"/>
              <wp:docPr id="3640" name="Group 3640"/>
              <wp:cNvGraphicFramePr/>
              <a:graphic xmlns:a="http://schemas.openxmlformats.org/drawingml/2006/main">
                <a:graphicData uri="http://schemas.microsoft.com/office/word/2010/wordprocessingGroup">
                  <wpg:wgp>
                    <wpg:cNvGrpSpPr/>
                    <wpg:grpSpPr>
                      <a:xfrm>
                        <a:off x="0" y="0"/>
                        <a:ext cx="6952234" cy="18288"/>
                        <a:chOff x="0" y="0"/>
                        <a:chExt cx="6952234" cy="18288"/>
                      </a:xfrm>
                    </wpg:grpSpPr>
                    <wps:wsp>
                      <wps:cNvPr id="3802" name="Shape 3802"/>
                      <wps:cNvSpPr/>
                      <wps:spPr>
                        <a:xfrm>
                          <a:off x="0" y="0"/>
                          <a:ext cx="18288" cy="18288"/>
                        </a:xfrm>
                        <a:custGeom>
                          <a:avLst/>
                          <a:gdLst/>
                          <a:ahLst/>
                          <a:cxnLst/>
                          <a:rect l="0" t="0" r="0" b="0"/>
                          <a:pathLst>
                            <a:path w="18288" h="18288">
                              <a:moveTo>
                                <a:pt x="0" y="0"/>
                              </a:moveTo>
                              <a:lnTo>
                                <a:pt x="18288" y="0"/>
                              </a:lnTo>
                              <a:lnTo>
                                <a:pt x="18288" y="18288"/>
                              </a:lnTo>
                              <a:lnTo>
                                <a:pt x="0" y="18288"/>
                              </a:lnTo>
                              <a:lnTo>
                                <a:pt x="0" y="0"/>
                              </a:lnTo>
                            </a:path>
                          </a:pathLst>
                        </a:custGeom>
                        <a:ln w="0" cap="flat">
                          <a:miter lim="127000"/>
                        </a:ln>
                      </wps:spPr>
                      <wps:style>
                        <a:lnRef idx="0">
                          <a:srgbClr val="000000">
                            <a:alpha val="0"/>
                          </a:srgbClr>
                        </a:lnRef>
                        <a:fillRef idx="1">
                          <a:srgbClr val="002060"/>
                        </a:fillRef>
                        <a:effectRef idx="0">
                          <a:scrgbClr r="0" g="0" b="0"/>
                        </a:effectRef>
                        <a:fontRef idx="none"/>
                      </wps:style>
                      <wps:bodyPr/>
                    </wps:wsp>
                    <wps:wsp>
                      <wps:cNvPr id="3803" name="Shape 3803"/>
                      <wps:cNvSpPr/>
                      <wps:spPr>
                        <a:xfrm>
                          <a:off x="18288" y="0"/>
                          <a:ext cx="6915658" cy="18288"/>
                        </a:xfrm>
                        <a:custGeom>
                          <a:avLst/>
                          <a:gdLst/>
                          <a:ahLst/>
                          <a:cxnLst/>
                          <a:rect l="0" t="0" r="0" b="0"/>
                          <a:pathLst>
                            <a:path w="6915658" h="18288">
                              <a:moveTo>
                                <a:pt x="0" y="0"/>
                              </a:moveTo>
                              <a:lnTo>
                                <a:pt x="6915658" y="0"/>
                              </a:lnTo>
                              <a:lnTo>
                                <a:pt x="6915658" y="18288"/>
                              </a:lnTo>
                              <a:lnTo>
                                <a:pt x="0" y="18288"/>
                              </a:lnTo>
                              <a:lnTo>
                                <a:pt x="0" y="0"/>
                              </a:lnTo>
                            </a:path>
                          </a:pathLst>
                        </a:custGeom>
                        <a:ln w="0" cap="flat">
                          <a:miter lim="127000"/>
                        </a:ln>
                      </wps:spPr>
                      <wps:style>
                        <a:lnRef idx="0">
                          <a:srgbClr val="000000">
                            <a:alpha val="0"/>
                          </a:srgbClr>
                        </a:lnRef>
                        <a:fillRef idx="1">
                          <a:srgbClr val="002060"/>
                        </a:fillRef>
                        <a:effectRef idx="0">
                          <a:scrgbClr r="0" g="0" b="0"/>
                        </a:effectRef>
                        <a:fontRef idx="none"/>
                      </wps:style>
                      <wps:bodyPr/>
                    </wps:wsp>
                    <wps:wsp>
                      <wps:cNvPr id="3804" name="Shape 3804"/>
                      <wps:cNvSpPr/>
                      <wps:spPr>
                        <a:xfrm>
                          <a:off x="6933946" y="0"/>
                          <a:ext cx="18288" cy="18288"/>
                        </a:xfrm>
                        <a:custGeom>
                          <a:avLst/>
                          <a:gdLst/>
                          <a:ahLst/>
                          <a:cxnLst/>
                          <a:rect l="0" t="0" r="0" b="0"/>
                          <a:pathLst>
                            <a:path w="18288" h="18288">
                              <a:moveTo>
                                <a:pt x="0" y="0"/>
                              </a:moveTo>
                              <a:lnTo>
                                <a:pt x="18288" y="0"/>
                              </a:lnTo>
                              <a:lnTo>
                                <a:pt x="18288" y="18288"/>
                              </a:lnTo>
                              <a:lnTo>
                                <a:pt x="0" y="18288"/>
                              </a:lnTo>
                              <a:lnTo>
                                <a:pt x="0" y="0"/>
                              </a:lnTo>
                            </a:path>
                          </a:pathLst>
                        </a:custGeom>
                        <a:ln w="0" cap="flat">
                          <a:miter lim="127000"/>
                        </a:ln>
                      </wps:spPr>
                      <wps:style>
                        <a:lnRef idx="0">
                          <a:srgbClr val="000000">
                            <a:alpha val="0"/>
                          </a:srgbClr>
                        </a:lnRef>
                        <a:fillRef idx="1">
                          <a:srgbClr val="002060"/>
                        </a:fillRef>
                        <a:effectRef idx="0">
                          <a:scrgbClr r="0" g="0" b="0"/>
                        </a:effectRef>
                        <a:fontRef idx="none"/>
                      </wps:style>
                      <wps:bodyPr/>
                    </wps:wsp>
                  </wpg:wgp>
                </a:graphicData>
              </a:graphic>
            </wp:anchor>
          </w:drawing>
        </mc:Choice>
        <mc:Fallback xmlns:a="http://schemas.openxmlformats.org/drawingml/2006/main">
          <w:pict>
            <v:group id="Group 3640" style="width:547.42pt;height:1.44pt;position:absolute;mso-position-horizontal-relative:page;mso-position-horizontal:absolute;margin-left:24pt;mso-position-vertical-relative:page;margin-top:816.576pt;" coordsize="69522,182">
              <v:shape id="Shape 3805" style="position:absolute;width:182;height:182;left:0;top:0;" coordsize="18288,18288" path="m0,0l18288,0l18288,18288l0,18288l0,0">
                <v:stroke weight="0pt" endcap="flat" joinstyle="miter" miterlimit="10" on="false" color="#000000" opacity="0"/>
                <v:fill on="true" color="#002060"/>
              </v:shape>
              <v:shape id="Shape 3806" style="position:absolute;width:69156;height:182;left:182;top:0;" coordsize="6915658,18288" path="m0,0l6915658,0l6915658,18288l0,18288l0,0">
                <v:stroke weight="0pt" endcap="flat" joinstyle="miter" miterlimit="10" on="false" color="#000000" opacity="0"/>
                <v:fill on="true" color="#002060"/>
              </v:shape>
              <v:shape id="Shape 3807" style="position:absolute;width:182;height:182;left:69339;top:0;" coordsize="18288,18288" path="m0,0l18288,0l18288,18288l0,18288l0,0">
                <v:stroke weight="0pt" endcap="flat" joinstyle="miter" miterlimit="10" on="false" color="#000000" opacity="0"/>
                <v:fill on="true" color="#002060"/>
              </v:shape>
              <w10:wrap type="square"/>
            </v:group>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000" w:rsidRDefault="0097297A">
      <w:pPr>
        <w:spacing w:after="0" w:line="240" w:lineRule="auto"/>
      </w:pPr>
      <w:r>
        <w:separator/>
      </w:r>
    </w:p>
  </w:footnote>
  <w:footnote w:type="continuationSeparator" w:id="0">
    <w:p w:rsidR="00000000" w:rsidRDefault="0097297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342A7" w:rsidRDefault="0097297A">
    <w:pPr>
      <w:spacing w:after="0" w:line="259" w:lineRule="auto"/>
      <w:ind w:left="-1440" w:right="10462" w:firstLine="0"/>
    </w:pPr>
    <w:r>
      <w:rPr>
        <w:rFonts w:ascii="Calibri" w:eastAsia="Calibri" w:hAnsi="Calibri" w:cs="Calibri"/>
        <w:noProof/>
      </w:rPr>
      <mc:AlternateContent>
        <mc:Choice Requires="wpg">
          <w:drawing>
            <wp:anchor distT="0" distB="0" distL="114300" distR="114300" simplePos="0" relativeHeight="251658240" behindDoc="0" locked="0" layoutInCell="1" allowOverlap="1">
              <wp:simplePos x="0" y="0"/>
              <wp:positionH relativeFrom="page">
                <wp:posOffset>304800</wp:posOffset>
              </wp:positionH>
              <wp:positionV relativeFrom="page">
                <wp:posOffset>304800</wp:posOffset>
              </wp:positionV>
              <wp:extent cx="6952234" cy="18288"/>
              <wp:effectExtent l="0" t="0" r="0" b="0"/>
              <wp:wrapSquare wrapText="bothSides"/>
              <wp:docPr id="3667" name="Group 3667"/>
              <wp:cNvGraphicFramePr/>
              <a:graphic xmlns:a="http://schemas.openxmlformats.org/drawingml/2006/main">
                <a:graphicData uri="http://schemas.microsoft.com/office/word/2010/wordprocessingGroup">
                  <wpg:wgp>
                    <wpg:cNvGrpSpPr/>
                    <wpg:grpSpPr>
                      <a:xfrm>
                        <a:off x="0" y="0"/>
                        <a:ext cx="6952234" cy="18288"/>
                        <a:chOff x="0" y="0"/>
                        <a:chExt cx="6952234" cy="18288"/>
                      </a:xfrm>
                    </wpg:grpSpPr>
                    <wps:wsp>
                      <wps:cNvPr id="3792" name="Shape 3792"/>
                      <wps:cNvSpPr/>
                      <wps:spPr>
                        <a:xfrm>
                          <a:off x="0" y="0"/>
                          <a:ext cx="18288" cy="18288"/>
                        </a:xfrm>
                        <a:custGeom>
                          <a:avLst/>
                          <a:gdLst/>
                          <a:ahLst/>
                          <a:cxnLst/>
                          <a:rect l="0" t="0" r="0" b="0"/>
                          <a:pathLst>
                            <a:path w="18288" h="18288">
                              <a:moveTo>
                                <a:pt x="0" y="0"/>
                              </a:moveTo>
                              <a:lnTo>
                                <a:pt x="18288" y="0"/>
                              </a:lnTo>
                              <a:lnTo>
                                <a:pt x="18288" y="18288"/>
                              </a:lnTo>
                              <a:lnTo>
                                <a:pt x="0" y="18288"/>
                              </a:lnTo>
                              <a:lnTo>
                                <a:pt x="0" y="0"/>
                              </a:lnTo>
                            </a:path>
                          </a:pathLst>
                        </a:custGeom>
                        <a:ln w="0" cap="flat">
                          <a:miter lim="127000"/>
                        </a:ln>
                      </wps:spPr>
                      <wps:style>
                        <a:lnRef idx="0">
                          <a:srgbClr val="000000">
                            <a:alpha val="0"/>
                          </a:srgbClr>
                        </a:lnRef>
                        <a:fillRef idx="1">
                          <a:srgbClr val="002060"/>
                        </a:fillRef>
                        <a:effectRef idx="0">
                          <a:scrgbClr r="0" g="0" b="0"/>
                        </a:effectRef>
                        <a:fontRef idx="none"/>
                      </wps:style>
                      <wps:bodyPr/>
                    </wps:wsp>
                    <wps:wsp>
                      <wps:cNvPr id="3793" name="Shape 3793"/>
                      <wps:cNvSpPr/>
                      <wps:spPr>
                        <a:xfrm>
                          <a:off x="18288" y="0"/>
                          <a:ext cx="6915658" cy="18288"/>
                        </a:xfrm>
                        <a:custGeom>
                          <a:avLst/>
                          <a:gdLst/>
                          <a:ahLst/>
                          <a:cxnLst/>
                          <a:rect l="0" t="0" r="0" b="0"/>
                          <a:pathLst>
                            <a:path w="6915658" h="18288">
                              <a:moveTo>
                                <a:pt x="0" y="0"/>
                              </a:moveTo>
                              <a:lnTo>
                                <a:pt x="6915658" y="0"/>
                              </a:lnTo>
                              <a:lnTo>
                                <a:pt x="6915658" y="18288"/>
                              </a:lnTo>
                              <a:lnTo>
                                <a:pt x="0" y="18288"/>
                              </a:lnTo>
                              <a:lnTo>
                                <a:pt x="0" y="0"/>
                              </a:lnTo>
                            </a:path>
                          </a:pathLst>
                        </a:custGeom>
                        <a:ln w="0" cap="flat">
                          <a:miter lim="127000"/>
                        </a:ln>
                      </wps:spPr>
                      <wps:style>
                        <a:lnRef idx="0">
                          <a:srgbClr val="000000">
                            <a:alpha val="0"/>
                          </a:srgbClr>
                        </a:lnRef>
                        <a:fillRef idx="1">
                          <a:srgbClr val="002060"/>
                        </a:fillRef>
                        <a:effectRef idx="0">
                          <a:scrgbClr r="0" g="0" b="0"/>
                        </a:effectRef>
                        <a:fontRef idx="none"/>
                      </wps:style>
                      <wps:bodyPr/>
                    </wps:wsp>
                    <wps:wsp>
                      <wps:cNvPr id="3794" name="Shape 3794"/>
                      <wps:cNvSpPr/>
                      <wps:spPr>
                        <a:xfrm>
                          <a:off x="6933946" y="0"/>
                          <a:ext cx="18288" cy="18288"/>
                        </a:xfrm>
                        <a:custGeom>
                          <a:avLst/>
                          <a:gdLst/>
                          <a:ahLst/>
                          <a:cxnLst/>
                          <a:rect l="0" t="0" r="0" b="0"/>
                          <a:pathLst>
                            <a:path w="18288" h="18288">
                              <a:moveTo>
                                <a:pt x="0" y="0"/>
                              </a:moveTo>
                              <a:lnTo>
                                <a:pt x="18288" y="0"/>
                              </a:lnTo>
                              <a:lnTo>
                                <a:pt x="18288" y="18288"/>
                              </a:lnTo>
                              <a:lnTo>
                                <a:pt x="0" y="18288"/>
                              </a:lnTo>
                              <a:lnTo>
                                <a:pt x="0" y="0"/>
                              </a:lnTo>
                            </a:path>
                          </a:pathLst>
                        </a:custGeom>
                        <a:ln w="0" cap="flat">
                          <a:miter lim="127000"/>
                        </a:ln>
                      </wps:spPr>
                      <wps:style>
                        <a:lnRef idx="0">
                          <a:srgbClr val="000000">
                            <a:alpha val="0"/>
                          </a:srgbClr>
                        </a:lnRef>
                        <a:fillRef idx="1">
                          <a:srgbClr val="002060"/>
                        </a:fillRef>
                        <a:effectRef idx="0">
                          <a:scrgbClr r="0" g="0" b="0"/>
                        </a:effectRef>
                        <a:fontRef idx="none"/>
                      </wps:style>
                      <wps:bodyPr/>
                    </wps:wsp>
                  </wpg:wgp>
                </a:graphicData>
              </a:graphic>
            </wp:anchor>
          </w:drawing>
        </mc:Choice>
        <mc:Fallback xmlns:a="http://schemas.openxmlformats.org/drawingml/2006/main">
          <w:pict>
            <v:group id="Group 3667" style="width:547.42pt;height:1.44pt;position:absolute;mso-position-horizontal-relative:page;mso-position-horizontal:absolute;margin-left:24pt;mso-position-vertical-relative:page;margin-top:24pt;" coordsize="69522,182">
              <v:shape id="Shape 3795" style="position:absolute;width:182;height:182;left:0;top:0;" coordsize="18288,18288" path="m0,0l18288,0l18288,18288l0,18288l0,0">
                <v:stroke weight="0pt" endcap="flat" joinstyle="miter" miterlimit="10" on="false" color="#000000" opacity="0"/>
                <v:fill on="true" color="#002060"/>
              </v:shape>
              <v:shape id="Shape 3796" style="position:absolute;width:69156;height:182;left:182;top:0;" coordsize="6915658,18288" path="m0,0l6915658,0l6915658,18288l0,18288l0,0">
                <v:stroke weight="0pt" endcap="flat" joinstyle="miter" miterlimit="10" on="false" color="#000000" opacity="0"/>
                <v:fill on="true" color="#002060"/>
              </v:shape>
              <v:shape id="Shape 3797" style="position:absolute;width:182;height:182;left:69339;top:0;" coordsize="18288,18288" path="m0,0l18288,0l18288,18288l0,18288l0,0">
                <v:stroke weight="0pt" endcap="flat" joinstyle="miter" miterlimit="10" on="false" color="#000000" opacity="0"/>
                <v:fill on="true" color="#002060"/>
              </v:shape>
              <w10:wrap type="square"/>
            </v:group>
          </w:pict>
        </mc:Fallback>
      </mc:AlternateContent>
    </w:r>
  </w:p>
  <w:p w:rsidR="00A342A7" w:rsidRDefault="0097297A">
    <w:r>
      <w:rPr>
        <w:rFonts w:ascii="Calibri" w:eastAsia="Calibri" w:hAnsi="Calibri" w:cs="Calibri"/>
        <w:noProof/>
      </w:rPr>
      <mc:AlternateContent>
        <mc:Choice Requires="wpg">
          <w:drawing>
            <wp:anchor distT="0" distB="0" distL="114300" distR="114300" simplePos="0" relativeHeight="251659264" behindDoc="1" locked="0" layoutInCell="1" allowOverlap="1">
              <wp:simplePos x="0" y="0"/>
              <wp:positionH relativeFrom="page">
                <wp:posOffset>304800</wp:posOffset>
              </wp:positionH>
              <wp:positionV relativeFrom="page">
                <wp:posOffset>323037</wp:posOffset>
              </wp:positionV>
              <wp:extent cx="6952234" cy="10047478"/>
              <wp:effectExtent l="0" t="0" r="0" b="0"/>
              <wp:wrapNone/>
              <wp:docPr id="3671" name="Group 3671"/>
              <wp:cNvGraphicFramePr/>
              <a:graphic xmlns:a="http://schemas.openxmlformats.org/drawingml/2006/main">
                <a:graphicData uri="http://schemas.microsoft.com/office/word/2010/wordprocessingGroup">
                  <wpg:wgp>
                    <wpg:cNvGrpSpPr/>
                    <wpg:grpSpPr>
                      <a:xfrm>
                        <a:off x="0" y="0"/>
                        <a:ext cx="6952234" cy="10047478"/>
                        <a:chOff x="0" y="0"/>
                        <a:chExt cx="6952234" cy="10047478"/>
                      </a:xfrm>
                    </wpg:grpSpPr>
                    <wps:wsp>
                      <wps:cNvPr id="3798" name="Shape 3798"/>
                      <wps:cNvSpPr/>
                      <wps:spPr>
                        <a:xfrm>
                          <a:off x="0" y="0"/>
                          <a:ext cx="18288" cy="10047478"/>
                        </a:xfrm>
                        <a:custGeom>
                          <a:avLst/>
                          <a:gdLst/>
                          <a:ahLst/>
                          <a:cxnLst/>
                          <a:rect l="0" t="0" r="0" b="0"/>
                          <a:pathLst>
                            <a:path w="18288" h="10047478">
                              <a:moveTo>
                                <a:pt x="0" y="0"/>
                              </a:moveTo>
                              <a:lnTo>
                                <a:pt x="18288" y="0"/>
                              </a:lnTo>
                              <a:lnTo>
                                <a:pt x="18288" y="10047478"/>
                              </a:lnTo>
                              <a:lnTo>
                                <a:pt x="0" y="10047478"/>
                              </a:lnTo>
                              <a:lnTo>
                                <a:pt x="0" y="0"/>
                              </a:lnTo>
                            </a:path>
                          </a:pathLst>
                        </a:custGeom>
                        <a:ln w="0" cap="flat">
                          <a:miter lim="127000"/>
                        </a:ln>
                      </wps:spPr>
                      <wps:style>
                        <a:lnRef idx="0">
                          <a:srgbClr val="000000">
                            <a:alpha val="0"/>
                          </a:srgbClr>
                        </a:lnRef>
                        <a:fillRef idx="1">
                          <a:srgbClr val="002060"/>
                        </a:fillRef>
                        <a:effectRef idx="0">
                          <a:scrgbClr r="0" g="0" b="0"/>
                        </a:effectRef>
                        <a:fontRef idx="none"/>
                      </wps:style>
                      <wps:bodyPr/>
                    </wps:wsp>
                    <wps:wsp>
                      <wps:cNvPr id="3799" name="Shape 3799"/>
                      <wps:cNvSpPr/>
                      <wps:spPr>
                        <a:xfrm>
                          <a:off x="6933946" y="0"/>
                          <a:ext cx="18288" cy="10047478"/>
                        </a:xfrm>
                        <a:custGeom>
                          <a:avLst/>
                          <a:gdLst/>
                          <a:ahLst/>
                          <a:cxnLst/>
                          <a:rect l="0" t="0" r="0" b="0"/>
                          <a:pathLst>
                            <a:path w="18288" h="10047478">
                              <a:moveTo>
                                <a:pt x="0" y="0"/>
                              </a:moveTo>
                              <a:lnTo>
                                <a:pt x="18288" y="0"/>
                              </a:lnTo>
                              <a:lnTo>
                                <a:pt x="18288" y="10047478"/>
                              </a:lnTo>
                              <a:lnTo>
                                <a:pt x="0" y="10047478"/>
                              </a:lnTo>
                              <a:lnTo>
                                <a:pt x="0" y="0"/>
                              </a:lnTo>
                            </a:path>
                          </a:pathLst>
                        </a:custGeom>
                        <a:ln w="0" cap="flat">
                          <a:miter lim="127000"/>
                        </a:ln>
                      </wps:spPr>
                      <wps:style>
                        <a:lnRef idx="0">
                          <a:srgbClr val="000000">
                            <a:alpha val="0"/>
                          </a:srgbClr>
                        </a:lnRef>
                        <a:fillRef idx="1">
                          <a:srgbClr val="002060"/>
                        </a:fillRef>
                        <a:effectRef idx="0">
                          <a:scrgbClr r="0" g="0" b="0"/>
                        </a:effectRef>
                        <a:fontRef idx="none"/>
                      </wps:style>
                      <wps:bodyPr/>
                    </wps:wsp>
                  </wpg:wgp>
                </a:graphicData>
              </a:graphic>
            </wp:anchor>
          </w:drawing>
        </mc:Choice>
        <mc:Fallback xmlns:a="http://schemas.openxmlformats.org/drawingml/2006/main">
          <w:pict>
            <v:group id="Group 3671" style="width:547.42pt;height:791.14pt;position:absolute;z-index:-2147483648;mso-position-horizontal-relative:page;mso-position-horizontal:absolute;margin-left:24pt;mso-position-vertical-relative:page;margin-top:25.436pt;" coordsize="69522,100474">
              <v:shape id="Shape 3800" style="position:absolute;width:182;height:100474;left:0;top:0;" coordsize="18288,10047478" path="m0,0l18288,0l18288,10047478l0,10047478l0,0">
                <v:stroke weight="0pt" endcap="flat" joinstyle="miter" miterlimit="10" on="false" color="#000000" opacity="0"/>
                <v:fill on="true" color="#002060"/>
              </v:shape>
              <v:shape id="Shape 3801" style="position:absolute;width:182;height:100474;left:69339;top:0;" coordsize="18288,10047478" path="m0,0l18288,0l18288,10047478l0,10047478l0,0">
                <v:stroke weight="0pt" endcap="flat" joinstyle="miter" miterlimit="10" on="false" color="#000000" opacity="0"/>
                <v:fill on="true" color="#002060"/>
              </v:shape>
            </v:group>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342A7" w:rsidRDefault="0097297A">
    <w:pPr>
      <w:spacing w:after="0" w:line="259" w:lineRule="auto"/>
      <w:ind w:left="-1440" w:right="10462" w:firstLine="0"/>
    </w:pPr>
    <w:r>
      <w:rPr>
        <w:rFonts w:ascii="Calibri" w:eastAsia="Calibri" w:hAnsi="Calibri" w:cs="Calibri"/>
        <w:noProof/>
      </w:rPr>
      <mc:AlternateContent>
        <mc:Choice Requires="wpg">
          <w:drawing>
            <wp:anchor distT="0" distB="0" distL="114300" distR="114300" simplePos="0" relativeHeight="251660288" behindDoc="0" locked="0" layoutInCell="1" allowOverlap="1">
              <wp:simplePos x="0" y="0"/>
              <wp:positionH relativeFrom="page">
                <wp:posOffset>304800</wp:posOffset>
              </wp:positionH>
              <wp:positionV relativeFrom="page">
                <wp:posOffset>304800</wp:posOffset>
              </wp:positionV>
              <wp:extent cx="6952234" cy="18288"/>
              <wp:effectExtent l="0" t="0" r="0" b="0"/>
              <wp:wrapSquare wrapText="bothSides"/>
              <wp:docPr id="3648" name="Group 3648"/>
              <wp:cNvGraphicFramePr/>
              <a:graphic xmlns:a="http://schemas.openxmlformats.org/drawingml/2006/main">
                <a:graphicData uri="http://schemas.microsoft.com/office/word/2010/wordprocessingGroup">
                  <wpg:wgp>
                    <wpg:cNvGrpSpPr/>
                    <wpg:grpSpPr>
                      <a:xfrm>
                        <a:off x="0" y="0"/>
                        <a:ext cx="6952234" cy="18288"/>
                        <a:chOff x="0" y="0"/>
                        <a:chExt cx="6952234" cy="18288"/>
                      </a:xfrm>
                    </wpg:grpSpPr>
                    <wps:wsp>
                      <wps:cNvPr id="3782" name="Shape 3782"/>
                      <wps:cNvSpPr/>
                      <wps:spPr>
                        <a:xfrm>
                          <a:off x="0" y="0"/>
                          <a:ext cx="18288" cy="18288"/>
                        </a:xfrm>
                        <a:custGeom>
                          <a:avLst/>
                          <a:gdLst/>
                          <a:ahLst/>
                          <a:cxnLst/>
                          <a:rect l="0" t="0" r="0" b="0"/>
                          <a:pathLst>
                            <a:path w="18288" h="18288">
                              <a:moveTo>
                                <a:pt x="0" y="0"/>
                              </a:moveTo>
                              <a:lnTo>
                                <a:pt x="18288" y="0"/>
                              </a:lnTo>
                              <a:lnTo>
                                <a:pt x="18288" y="18288"/>
                              </a:lnTo>
                              <a:lnTo>
                                <a:pt x="0" y="18288"/>
                              </a:lnTo>
                              <a:lnTo>
                                <a:pt x="0" y="0"/>
                              </a:lnTo>
                            </a:path>
                          </a:pathLst>
                        </a:custGeom>
                        <a:ln w="0" cap="flat">
                          <a:miter lim="127000"/>
                        </a:ln>
                      </wps:spPr>
                      <wps:style>
                        <a:lnRef idx="0">
                          <a:srgbClr val="000000">
                            <a:alpha val="0"/>
                          </a:srgbClr>
                        </a:lnRef>
                        <a:fillRef idx="1">
                          <a:srgbClr val="002060"/>
                        </a:fillRef>
                        <a:effectRef idx="0">
                          <a:scrgbClr r="0" g="0" b="0"/>
                        </a:effectRef>
                        <a:fontRef idx="none"/>
                      </wps:style>
                      <wps:bodyPr/>
                    </wps:wsp>
                    <wps:wsp>
                      <wps:cNvPr id="3783" name="Shape 3783"/>
                      <wps:cNvSpPr/>
                      <wps:spPr>
                        <a:xfrm>
                          <a:off x="18288" y="0"/>
                          <a:ext cx="6915658" cy="18288"/>
                        </a:xfrm>
                        <a:custGeom>
                          <a:avLst/>
                          <a:gdLst/>
                          <a:ahLst/>
                          <a:cxnLst/>
                          <a:rect l="0" t="0" r="0" b="0"/>
                          <a:pathLst>
                            <a:path w="6915658" h="18288">
                              <a:moveTo>
                                <a:pt x="0" y="0"/>
                              </a:moveTo>
                              <a:lnTo>
                                <a:pt x="6915658" y="0"/>
                              </a:lnTo>
                              <a:lnTo>
                                <a:pt x="6915658" y="18288"/>
                              </a:lnTo>
                              <a:lnTo>
                                <a:pt x="0" y="18288"/>
                              </a:lnTo>
                              <a:lnTo>
                                <a:pt x="0" y="0"/>
                              </a:lnTo>
                            </a:path>
                          </a:pathLst>
                        </a:custGeom>
                        <a:ln w="0" cap="flat">
                          <a:miter lim="127000"/>
                        </a:ln>
                      </wps:spPr>
                      <wps:style>
                        <a:lnRef idx="0">
                          <a:srgbClr val="000000">
                            <a:alpha val="0"/>
                          </a:srgbClr>
                        </a:lnRef>
                        <a:fillRef idx="1">
                          <a:srgbClr val="002060"/>
                        </a:fillRef>
                        <a:effectRef idx="0">
                          <a:scrgbClr r="0" g="0" b="0"/>
                        </a:effectRef>
                        <a:fontRef idx="none"/>
                      </wps:style>
                      <wps:bodyPr/>
                    </wps:wsp>
                    <wps:wsp>
                      <wps:cNvPr id="3784" name="Shape 3784"/>
                      <wps:cNvSpPr/>
                      <wps:spPr>
                        <a:xfrm>
                          <a:off x="6933946" y="0"/>
                          <a:ext cx="18288" cy="18288"/>
                        </a:xfrm>
                        <a:custGeom>
                          <a:avLst/>
                          <a:gdLst/>
                          <a:ahLst/>
                          <a:cxnLst/>
                          <a:rect l="0" t="0" r="0" b="0"/>
                          <a:pathLst>
                            <a:path w="18288" h="18288">
                              <a:moveTo>
                                <a:pt x="0" y="0"/>
                              </a:moveTo>
                              <a:lnTo>
                                <a:pt x="18288" y="0"/>
                              </a:lnTo>
                              <a:lnTo>
                                <a:pt x="18288" y="18288"/>
                              </a:lnTo>
                              <a:lnTo>
                                <a:pt x="0" y="18288"/>
                              </a:lnTo>
                              <a:lnTo>
                                <a:pt x="0" y="0"/>
                              </a:lnTo>
                            </a:path>
                          </a:pathLst>
                        </a:custGeom>
                        <a:ln w="0" cap="flat">
                          <a:miter lim="127000"/>
                        </a:ln>
                      </wps:spPr>
                      <wps:style>
                        <a:lnRef idx="0">
                          <a:srgbClr val="000000">
                            <a:alpha val="0"/>
                          </a:srgbClr>
                        </a:lnRef>
                        <a:fillRef idx="1">
                          <a:srgbClr val="002060"/>
                        </a:fillRef>
                        <a:effectRef idx="0">
                          <a:scrgbClr r="0" g="0" b="0"/>
                        </a:effectRef>
                        <a:fontRef idx="none"/>
                      </wps:style>
                      <wps:bodyPr/>
                    </wps:wsp>
                  </wpg:wgp>
                </a:graphicData>
              </a:graphic>
            </wp:anchor>
          </w:drawing>
        </mc:Choice>
        <mc:Fallback xmlns:a="http://schemas.openxmlformats.org/drawingml/2006/main">
          <w:pict>
            <v:group id="Group 3648" style="width:547.42pt;height:1.44pt;position:absolute;mso-position-horizontal-relative:page;mso-position-horizontal:absolute;margin-left:24pt;mso-position-vertical-relative:page;margin-top:24pt;" coordsize="69522,182">
              <v:shape id="Shape 3785" style="position:absolute;width:182;height:182;left:0;top:0;" coordsize="18288,18288" path="m0,0l18288,0l18288,18288l0,18288l0,0">
                <v:stroke weight="0pt" endcap="flat" joinstyle="miter" miterlimit="10" on="false" color="#000000" opacity="0"/>
                <v:fill on="true" color="#002060"/>
              </v:shape>
              <v:shape id="Shape 3786" style="position:absolute;width:69156;height:182;left:182;top:0;" coordsize="6915658,18288" path="m0,0l6915658,0l6915658,18288l0,18288l0,0">
                <v:stroke weight="0pt" endcap="flat" joinstyle="miter" miterlimit="10" on="false" color="#000000" opacity="0"/>
                <v:fill on="true" color="#002060"/>
              </v:shape>
              <v:shape id="Shape 3787" style="position:absolute;width:182;height:182;left:69339;top:0;" coordsize="18288,18288" path="m0,0l18288,0l18288,18288l0,18288l0,0">
                <v:stroke weight="0pt" endcap="flat" joinstyle="miter" miterlimit="10" on="false" color="#000000" opacity="0"/>
                <v:fill on="true" color="#002060"/>
              </v:shape>
              <w10:wrap type="square"/>
            </v:group>
          </w:pict>
        </mc:Fallback>
      </mc:AlternateContent>
    </w:r>
  </w:p>
  <w:p w:rsidR="00A342A7" w:rsidRDefault="0097297A">
    <w:r>
      <w:rPr>
        <w:rFonts w:ascii="Calibri" w:eastAsia="Calibri" w:hAnsi="Calibri" w:cs="Calibri"/>
        <w:noProof/>
      </w:rPr>
      <mc:AlternateContent>
        <mc:Choice Requires="wpg">
          <w:drawing>
            <wp:anchor distT="0" distB="0" distL="114300" distR="114300" simplePos="0" relativeHeight="251661312" behindDoc="1" locked="0" layoutInCell="1" allowOverlap="1">
              <wp:simplePos x="0" y="0"/>
              <wp:positionH relativeFrom="page">
                <wp:posOffset>304800</wp:posOffset>
              </wp:positionH>
              <wp:positionV relativeFrom="page">
                <wp:posOffset>323037</wp:posOffset>
              </wp:positionV>
              <wp:extent cx="6952234" cy="10047478"/>
              <wp:effectExtent l="0" t="0" r="0" b="0"/>
              <wp:wrapNone/>
              <wp:docPr id="3652" name="Group 3652"/>
              <wp:cNvGraphicFramePr/>
              <a:graphic xmlns:a="http://schemas.openxmlformats.org/drawingml/2006/main">
                <a:graphicData uri="http://schemas.microsoft.com/office/word/2010/wordprocessingGroup">
                  <wpg:wgp>
                    <wpg:cNvGrpSpPr/>
                    <wpg:grpSpPr>
                      <a:xfrm>
                        <a:off x="0" y="0"/>
                        <a:ext cx="6952234" cy="10047478"/>
                        <a:chOff x="0" y="0"/>
                        <a:chExt cx="6952234" cy="10047478"/>
                      </a:xfrm>
                    </wpg:grpSpPr>
                    <wps:wsp>
                      <wps:cNvPr id="3788" name="Shape 3788"/>
                      <wps:cNvSpPr/>
                      <wps:spPr>
                        <a:xfrm>
                          <a:off x="0" y="0"/>
                          <a:ext cx="18288" cy="10047478"/>
                        </a:xfrm>
                        <a:custGeom>
                          <a:avLst/>
                          <a:gdLst/>
                          <a:ahLst/>
                          <a:cxnLst/>
                          <a:rect l="0" t="0" r="0" b="0"/>
                          <a:pathLst>
                            <a:path w="18288" h="10047478">
                              <a:moveTo>
                                <a:pt x="0" y="0"/>
                              </a:moveTo>
                              <a:lnTo>
                                <a:pt x="18288" y="0"/>
                              </a:lnTo>
                              <a:lnTo>
                                <a:pt x="18288" y="10047478"/>
                              </a:lnTo>
                              <a:lnTo>
                                <a:pt x="0" y="10047478"/>
                              </a:lnTo>
                              <a:lnTo>
                                <a:pt x="0" y="0"/>
                              </a:lnTo>
                            </a:path>
                          </a:pathLst>
                        </a:custGeom>
                        <a:ln w="0" cap="flat">
                          <a:miter lim="127000"/>
                        </a:ln>
                      </wps:spPr>
                      <wps:style>
                        <a:lnRef idx="0">
                          <a:srgbClr val="000000">
                            <a:alpha val="0"/>
                          </a:srgbClr>
                        </a:lnRef>
                        <a:fillRef idx="1">
                          <a:srgbClr val="002060"/>
                        </a:fillRef>
                        <a:effectRef idx="0">
                          <a:scrgbClr r="0" g="0" b="0"/>
                        </a:effectRef>
                        <a:fontRef idx="none"/>
                      </wps:style>
                      <wps:bodyPr/>
                    </wps:wsp>
                    <wps:wsp>
                      <wps:cNvPr id="3789" name="Shape 3789"/>
                      <wps:cNvSpPr/>
                      <wps:spPr>
                        <a:xfrm>
                          <a:off x="6933946" y="0"/>
                          <a:ext cx="18288" cy="10047478"/>
                        </a:xfrm>
                        <a:custGeom>
                          <a:avLst/>
                          <a:gdLst/>
                          <a:ahLst/>
                          <a:cxnLst/>
                          <a:rect l="0" t="0" r="0" b="0"/>
                          <a:pathLst>
                            <a:path w="18288" h="10047478">
                              <a:moveTo>
                                <a:pt x="0" y="0"/>
                              </a:moveTo>
                              <a:lnTo>
                                <a:pt x="18288" y="0"/>
                              </a:lnTo>
                              <a:lnTo>
                                <a:pt x="18288" y="10047478"/>
                              </a:lnTo>
                              <a:lnTo>
                                <a:pt x="0" y="10047478"/>
                              </a:lnTo>
                              <a:lnTo>
                                <a:pt x="0" y="0"/>
                              </a:lnTo>
                            </a:path>
                          </a:pathLst>
                        </a:custGeom>
                        <a:ln w="0" cap="flat">
                          <a:miter lim="127000"/>
                        </a:ln>
                      </wps:spPr>
                      <wps:style>
                        <a:lnRef idx="0">
                          <a:srgbClr val="000000">
                            <a:alpha val="0"/>
                          </a:srgbClr>
                        </a:lnRef>
                        <a:fillRef idx="1">
                          <a:srgbClr val="002060"/>
                        </a:fillRef>
                        <a:effectRef idx="0">
                          <a:scrgbClr r="0" g="0" b="0"/>
                        </a:effectRef>
                        <a:fontRef idx="none"/>
                      </wps:style>
                      <wps:bodyPr/>
                    </wps:wsp>
                  </wpg:wgp>
                </a:graphicData>
              </a:graphic>
            </wp:anchor>
          </w:drawing>
        </mc:Choice>
        <mc:Fallback xmlns:a="http://schemas.openxmlformats.org/drawingml/2006/main">
          <w:pict>
            <v:group id="Group 3652" style="width:547.42pt;height:791.14pt;position:absolute;z-index:-2147483648;mso-position-horizontal-relative:page;mso-position-horizontal:absolute;margin-left:24pt;mso-position-vertical-relative:page;margin-top:25.436pt;" coordsize="69522,100474">
              <v:shape id="Shape 3790" style="position:absolute;width:182;height:100474;left:0;top:0;" coordsize="18288,10047478" path="m0,0l18288,0l18288,10047478l0,10047478l0,0">
                <v:stroke weight="0pt" endcap="flat" joinstyle="miter" miterlimit="10" on="false" color="#000000" opacity="0"/>
                <v:fill on="true" color="#002060"/>
              </v:shape>
              <v:shape id="Shape 3791" style="position:absolute;width:182;height:100474;left:69339;top:0;" coordsize="18288,10047478" path="m0,0l18288,0l18288,10047478l0,10047478l0,0">
                <v:stroke weight="0pt" endcap="flat" joinstyle="miter" miterlimit="10" on="false" color="#000000" opacity="0"/>
                <v:fill on="true" color="#002060"/>
              </v:shape>
            </v:group>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342A7" w:rsidRDefault="0097297A">
    <w:pPr>
      <w:spacing w:after="0" w:line="259" w:lineRule="auto"/>
      <w:ind w:left="-1440" w:right="10462" w:firstLine="0"/>
    </w:pPr>
    <w:r>
      <w:rPr>
        <w:rFonts w:ascii="Calibri" w:eastAsia="Calibri" w:hAnsi="Calibri" w:cs="Calibri"/>
        <w:noProof/>
      </w:rPr>
      <mc:AlternateContent>
        <mc:Choice Requires="wpg">
          <w:drawing>
            <wp:anchor distT="0" distB="0" distL="114300" distR="114300" simplePos="0" relativeHeight="251662336" behindDoc="0" locked="0" layoutInCell="1" allowOverlap="1">
              <wp:simplePos x="0" y="0"/>
              <wp:positionH relativeFrom="page">
                <wp:posOffset>304800</wp:posOffset>
              </wp:positionH>
              <wp:positionV relativeFrom="page">
                <wp:posOffset>304800</wp:posOffset>
              </wp:positionV>
              <wp:extent cx="6952234" cy="18288"/>
              <wp:effectExtent l="0" t="0" r="0" b="0"/>
              <wp:wrapSquare wrapText="bothSides"/>
              <wp:docPr id="3629" name="Group 3629"/>
              <wp:cNvGraphicFramePr/>
              <a:graphic xmlns:a="http://schemas.openxmlformats.org/drawingml/2006/main">
                <a:graphicData uri="http://schemas.microsoft.com/office/word/2010/wordprocessingGroup">
                  <wpg:wgp>
                    <wpg:cNvGrpSpPr/>
                    <wpg:grpSpPr>
                      <a:xfrm>
                        <a:off x="0" y="0"/>
                        <a:ext cx="6952234" cy="18288"/>
                        <a:chOff x="0" y="0"/>
                        <a:chExt cx="6952234" cy="18288"/>
                      </a:xfrm>
                    </wpg:grpSpPr>
                    <wps:wsp>
                      <wps:cNvPr id="3772" name="Shape 3772"/>
                      <wps:cNvSpPr/>
                      <wps:spPr>
                        <a:xfrm>
                          <a:off x="0" y="0"/>
                          <a:ext cx="18288" cy="18288"/>
                        </a:xfrm>
                        <a:custGeom>
                          <a:avLst/>
                          <a:gdLst/>
                          <a:ahLst/>
                          <a:cxnLst/>
                          <a:rect l="0" t="0" r="0" b="0"/>
                          <a:pathLst>
                            <a:path w="18288" h="18288">
                              <a:moveTo>
                                <a:pt x="0" y="0"/>
                              </a:moveTo>
                              <a:lnTo>
                                <a:pt x="18288" y="0"/>
                              </a:lnTo>
                              <a:lnTo>
                                <a:pt x="18288" y="18288"/>
                              </a:lnTo>
                              <a:lnTo>
                                <a:pt x="0" y="18288"/>
                              </a:lnTo>
                              <a:lnTo>
                                <a:pt x="0" y="0"/>
                              </a:lnTo>
                            </a:path>
                          </a:pathLst>
                        </a:custGeom>
                        <a:ln w="0" cap="flat">
                          <a:miter lim="127000"/>
                        </a:ln>
                      </wps:spPr>
                      <wps:style>
                        <a:lnRef idx="0">
                          <a:srgbClr val="000000">
                            <a:alpha val="0"/>
                          </a:srgbClr>
                        </a:lnRef>
                        <a:fillRef idx="1">
                          <a:srgbClr val="002060"/>
                        </a:fillRef>
                        <a:effectRef idx="0">
                          <a:scrgbClr r="0" g="0" b="0"/>
                        </a:effectRef>
                        <a:fontRef idx="none"/>
                      </wps:style>
                      <wps:bodyPr/>
                    </wps:wsp>
                    <wps:wsp>
                      <wps:cNvPr id="3773" name="Shape 3773"/>
                      <wps:cNvSpPr/>
                      <wps:spPr>
                        <a:xfrm>
                          <a:off x="18288" y="0"/>
                          <a:ext cx="6915658" cy="18288"/>
                        </a:xfrm>
                        <a:custGeom>
                          <a:avLst/>
                          <a:gdLst/>
                          <a:ahLst/>
                          <a:cxnLst/>
                          <a:rect l="0" t="0" r="0" b="0"/>
                          <a:pathLst>
                            <a:path w="6915658" h="18288">
                              <a:moveTo>
                                <a:pt x="0" y="0"/>
                              </a:moveTo>
                              <a:lnTo>
                                <a:pt x="6915658" y="0"/>
                              </a:lnTo>
                              <a:lnTo>
                                <a:pt x="6915658" y="18288"/>
                              </a:lnTo>
                              <a:lnTo>
                                <a:pt x="0" y="18288"/>
                              </a:lnTo>
                              <a:lnTo>
                                <a:pt x="0" y="0"/>
                              </a:lnTo>
                            </a:path>
                          </a:pathLst>
                        </a:custGeom>
                        <a:ln w="0" cap="flat">
                          <a:miter lim="127000"/>
                        </a:ln>
                      </wps:spPr>
                      <wps:style>
                        <a:lnRef idx="0">
                          <a:srgbClr val="000000">
                            <a:alpha val="0"/>
                          </a:srgbClr>
                        </a:lnRef>
                        <a:fillRef idx="1">
                          <a:srgbClr val="002060"/>
                        </a:fillRef>
                        <a:effectRef idx="0">
                          <a:scrgbClr r="0" g="0" b="0"/>
                        </a:effectRef>
                        <a:fontRef idx="none"/>
                      </wps:style>
                      <wps:bodyPr/>
                    </wps:wsp>
                    <wps:wsp>
                      <wps:cNvPr id="3774" name="Shape 3774"/>
                      <wps:cNvSpPr/>
                      <wps:spPr>
                        <a:xfrm>
                          <a:off x="6933946" y="0"/>
                          <a:ext cx="18288" cy="18288"/>
                        </a:xfrm>
                        <a:custGeom>
                          <a:avLst/>
                          <a:gdLst/>
                          <a:ahLst/>
                          <a:cxnLst/>
                          <a:rect l="0" t="0" r="0" b="0"/>
                          <a:pathLst>
                            <a:path w="18288" h="18288">
                              <a:moveTo>
                                <a:pt x="0" y="0"/>
                              </a:moveTo>
                              <a:lnTo>
                                <a:pt x="18288" y="0"/>
                              </a:lnTo>
                              <a:lnTo>
                                <a:pt x="18288" y="18288"/>
                              </a:lnTo>
                              <a:lnTo>
                                <a:pt x="0" y="18288"/>
                              </a:lnTo>
                              <a:lnTo>
                                <a:pt x="0" y="0"/>
                              </a:lnTo>
                            </a:path>
                          </a:pathLst>
                        </a:custGeom>
                        <a:ln w="0" cap="flat">
                          <a:miter lim="127000"/>
                        </a:ln>
                      </wps:spPr>
                      <wps:style>
                        <a:lnRef idx="0">
                          <a:srgbClr val="000000">
                            <a:alpha val="0"/>
                          </a:srgbClr>
                        </a:lnRef>
                        <a:fillRef idx="1">
                          <a:srgbClr val="002060"/>
                        </a:fillRef>
                        <a:effectRef idx="0">
                          <a:scrgbClr r="0" g="0" b="0"/>
                        </a:effectRef>
                        <a:fontRef idx="none"/>
                      </wps:style>
                      <wps:bodyPr/>
                    </wps:wsp>
                  </wpg:wgp>
                </a:graphicData>
              </a:graphic>
            </wp:anchor>
          </w:drawing>
        </mc:Choice>
        <mc:Fallback xmlns:a="http://schemas.openxmlformats.org/drawingml/2006/main">
          <w:pict>
            <v:group id="Group 3629" style="width:547.42pt;height:1.44pt;position:absolute;mso-position-horizontal-relative:page;mso-position-horizontal:absolute;margin-left:24pt;mso-position-vertical-relative:page;margin-top:24pt;" coordsize="69522,182">
              <v:shape id="Shape 3775" style="position:absolute;width:182;height:182;left:0;top:0;" coordsize="18288,18288" path="m0,0l18288,0l18288,18288l0,18288l0,0">
                <v:stroke weight="0pt" endcap="flat" joinstyle="miter" miterlimit="10" on="false" color="#000000" opacity="0"/>
                <v:fill on="true" color="#002060"/>
              </v:shape>
              <v:shape id="Shape 3776" style="position:absolute;width:69156;height:182;left:182;top:0;" coordsize="6915658,18288" path="m0,0l6915658,0l6915658,18288l0,18288l0,0">
                <v:stroke weight="0pt" endcap="flat" joinstyle="miter" miterlimit="10" on="false" color="#000000" opacity="0"/>
                <v:fill on="true" color="#002060"/>
              </v:shape>
              <v:shape id="Shape 3777" style="position:absolute;width:182;height:182;left:69339;top:0;" coordsize="18288,18288" path="m0,0l18288,0l18288,18288l0,18288l0,0">
                <v:stroke weight="0pt" endcap="flat" joinstyle="miter" miterlimit="10" on="false" color="#000000" opacity="0"/>
                <v:fill on="true" color="#002060"/>
              </v:shape>
              <w10:wrap type="square"/>
            </v:group>
          </w:pict>
        </mc:Fallback>
      </mc:AlternateContent>
    </w:r>
  </w:p>
  <w:p w:rsidR="00A342A7" w:rsidRDefault="0097297A">
    <w:r>
      <w:rPr>
        <w:rFonts w:ascii="Calibri" w:eastAsia="Calibri" w:hAnsi="Calibri" w:cs="Calibri"/>
        <w:noProof/>
      </w:rPr>
      <mc:AlternateContent>
        <mc:Choice Requires="wpg">
          <w:drawing>
            <wp:anchor distT="0" distB="0" distL="114300" distR="114300" simplePos="0" relativeHeight="251663360" behindDoc="1" locked="0" layoutInCell="1" allowOverlap="1">
              <wp:simplePos x="0" y="0"/>
              <wp:positionH relativeFrom="page">
                <wp:posOffset>304800</wp:posOffset>
              </wp:positionH>
              <wp:positionV relativeFrom="page">
                <wp:posOffset>323037</wp:posOffset>
              </wp:positionV>
              <wp:extent cx="6952234" cy="10047478"/>
              <wp:effectExtent l="0" t="0" r="0" b="0"/>
              <wp:wrapNone/>
              <wp:docPr id="3633" name="Group 3633"/>
              <wp:cNvGraphicFramePr/>
              <a:graphic xmlns:a="http://schemas.openxmlformats.org/drawingml/2006/main">
                <a:graphicData uri="http://schemas.microsoft.com/office/word/2010/wordprocessingGroup">
                  <wpg:wgp>
                    <wpg:cNvGrpSpPr/>
                    <wpg:grpSpPr>
                      <a:xfrm>
                        <a:off x="0" y="0"/>
                        <a:ext cx="6952234" cy="10047478"/>
                        <a:chOff x="0" y="0"/>
                        <a:chExt cx="6952234" cy="10047478"/>
                      </a:xfrm>
                    </wpg:grpSpPr>
                    <wps:wsp>
                      <wps:cNvPr id="3778" name="Shape 3778"/>
                      <wps:cNvSpPr/>
                      <wps:spPr>
                        <a:xfrm>
                          <a:off x="0" y="0"/>
                          <a:ext cx="18288" cy="10047478"/>
                        </a:xfrm>
                        <a:custGeom>
                          <a:avLst/>
                          <a:gdLst/>
                          <a:ahLst/>
                          <a:cxnLst/>
                          <a:rect l="0" t="0" r="0" b="0"/>
                          <a:pathLst>
                            <a:path w="18288" h="10047478">
                              <a:moveTo>
                                <a:pt x="0" y="0"/>
                              </a:moveTo>
                              <a:lnTo>
                                <a:pt x="18288" y="0"/>
                              </a:lnTo>
                              <a:lnTo>
                                <a:pt x="18288" y="10047478"/>
                              </a:lnTo>
                              <a:lnTo>
                                <a:pt x="0" y="10047478"/>
                              </a:lnTo>
                              <a:lnTo>
                                <a:pt x="0" y="0"/>
                              </a:lnTo>
                            </a:path>
                          </a:pathLst>
                        </a:custGeom>
                        <a:ln w="0" cap="flat">
                          <a:miter lim="127000"/>
                        </a:ln>
                      </wps:spPr>
                      <wps:style>
                        <a:lnRef idx="0">
                          <a:srgbClr val="000000">
                            <a:alpha val="0"/>
                          </a:srgbClr>
                        </a:lnRef>
                        <a:fillRef idx="1">
                          <a:srgbClr val="002060"/>
                        </a:fillRef>
                        <a:effectRef idx="0">
                          <a:scrgbClr r="0" g="0" b="0"/>
                        </a:effectRef>
                        <a:fontRef idx="none"/>
                      </wps:style>
                      <wps:bodyPr/>
                    </wps:wsp>
                    <wps:wsp>
                      <wps:cNvPr id="3779" name="Shape 3779"/>
                      <wps:cNvSpPr/>
                      <wps:spPr>
                        <a:xfrm>
                          <a:off x="6933946" y="0"/>
                          <a:ext cx="18288" cy="10047478"/>
                        </a:xfrm>
                        <a:custGeom>
                          <a:avLst/>
                          <a:gdLst/>
                          <a:ahLst/>
                          <a:cxnLst/>
                          <a:rect l="0" t="0" r="0" b="0"/>
                          <a:pathLst>
                            <a:path w="18288" h="10047478">
                              <a:moveTo>
                                <a:pt x="0" y="0"/>
                              </a:moveTo>
                              <a:lnTo>
                                <a:pt x="18288" y="0"/>
                              </a:lnTo>
                              <a:lnTo>
                                <a:pt x="18288" y="10047478"/>
                              </a:lnTo>
                              <a:lnTo>
                                <a:pt x="0" y="10047478"/>
                              </a:lnTo>
                              <a:lnTo>
                                <a:pt x="0" y="0"/>
                              </a:lnTo>
                            </a:path>
                          </a:pathLst>
                        </a:custGeom>
                        <a:ln w="0" cap="flat">
                          <a:miter lim="127000"/>
                        </a:ln>
                      </wps:spPr>
                      <wps:style>
                        <a:lnRef idx="0">
                          <a:srgbClr val="000000">
                            <a:alpha val="0"/>
                          </a:srgbClr>
                        </a:lnRef>
                        <a:fillRef idx="1">
                          <a:srgbClr val="002060"/>
                        </a:fillRef>
                        <a:effectRef idx="0">
                          <a:scrgbClr r="0" g="0" b="0"/>
                        </a:effectRef>
                        <a:fontRef idx="none"/>
                      </wps:style>
                      <wps:bodyPr/>
                    </wps:wsp>
                  </wpg:wgp>
                </a:graphicData>
              </a:graphic>
            </wp:anchor>
          </w:drawing>
        </mc:Choice>
        <mc:Fallback xmlns:a="http://schemas.openxmlformats.org/drawingml/2006/main">
          <w:pict>
            <v:group id="Group 3633" style="width:547.42pt;height:791.14pt;position:absolute;z-index:-2147483648;mso-position-horizontal-relative:page;mso-position-horizontal:absolute;margin-left:24pt;mso-position-vertical-relative:page;margin-top:25.436pt;" coordsize="69522,100474">
              <v:shape id="Shape 3780" style="position:absolute;width:182;height:100474;left:0;top:0;" coordsize="18288,10047478" path="m0,0l18288,0l18288,10047478l0,10047478l0,0">
                <v:stroke weight="0pt" endcap="flat" joinstyle="miter" miterlimit="10" on="false" color="#000000" opacity="0"/>
                <v:fill on="true" color="#002060"/>
              </v:shape>
              <v:shape id="Shape 3781" style="position:absolute;width:182;height:100474;left:69339;top:0;" coordsize="18288,10047478" path="m0,0l18288,0l18288,10047478l0,10047478l0,0">
                <v:stroke weight="0pt" endcap="flat" joinstyle="miter" miterlimit="10" on="false" color="#000000" opacity="0"/>
                <v:fill on="true" color="#002060"/>
              </v:shap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6845B31"/>
    <w:multiLevelType w:val="hybridMultilevel"/>
    <w:tmpl w:val="520C0DC0"/>
    <w:lvl w:ilvl="0" w:tplc="C71C2AE4">
      <w:start w:val="1"/>
      <w:numFmt w:val="bullet"/>
      <w:lvlText w:val="•"/>
      <w:lvlJc w:val="left"/>
      <w:pPr>
        <w:ind w:left="7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C14C2720">
      <w:start w:val="1"/>
      <w:numFmt w:val="bullet"/>
      <w:lvlText w:val="o"/>
      <w:lvlJc w:val="left"/>
      <w:pPr>
        <w:ind w:left="15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7A9C1038">
      <w:start w:val="1"/>
      <w:numFmt w:val="bullet"/>
      <w:lvlText w:val="▪"/>
      <w:lvlJc w:val="left"/>
      <w:pPr>
        <w:ind w:left="22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AFBA08DE">
      <w:start w:val="1"/>
      <w:numFmt w:val="bullet"/>
      <w:lvlText w:val="•"/>
      <w:lvlJc w:val="left"/>
      <w:pPr>
        <w:ind w:left="29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98403D46">
      <w:start w:val="1"/>
      <w:numFmt w:val="bullet"/>
      <w:lvlText w:val="o"/>
      <w:lvlJc w:val="left"/>
      <w:pPr>
        <w:ind w:left="36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1ECE3072">
      <w:start w:val="1"/>
      <w:numFmt w:val="bullet"/>
      <w:lvlText w:val="▪"/>
      <w:lvlJc w:val="left"/>
      <w:pPr>
        <w:ind w:left="43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EE98C960">
      <w:start w:val="1"/>
      <w:numFmt w:val="bullet"/>
      <w:lvlText w:val="•"/>
      <w:lvlJc w:val="left"/>
      <w:pPr>
        <w:ind w:left="51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23D04018">
      <w:start w:val="1"/>
      <w:numFmt w:val="bullet"/>
      <w:lvlText w:val="o"/>
      <w:lvlJc w:val="left"/>
      <w:pPr>
        <w:ind w:left="58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57B40406">
      <w:start w:val="1"/>
      <w:numFmt w:val="bullet"/>
      <w:lvlText w:val="▪"/>
      <w:lvlJc w:val="left"/>
      <w:pPr>
        <w:ind w:left="65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26956346"/>
    <w:multiLevelType w:val="hybridMultilevel"/>
    <w:tmpl w:val="5B8C6D7E"/>
    <w:lvl w:ilvl="0" w:tplc="19F8808C">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F57EAE76">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7666CA66">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21004324">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4BCE7A8C">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B2FCE024">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85F0C9D2">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2752D78C">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CD828344">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5E3600EB"/>
    <w:multiLevelType w:val="hybridMultilevel"/>
    <w:tmpl w:val="BD701D12"/>
    <w:lvl w:ilvl="0" w:tplc="AE56C45E">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FAD08D90">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40DCB71C">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445CE2E6">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42A65FD6">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295C0E20">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3B104F68">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CD249E5E">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2BC6CBBE">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3" w15:restartNumberingAfterBreak="0">
    <w:nsid w:val="6517688D"/>
    <w:multiLevelType w:val="hybridMultilevel"/>
    <w:tmpl w:val="63C0300C"/>
    <w:lvl w:ilvl="0" w:tplc="9FDC6D52">
      <w:start w:val="1"/>
      <w:numFmt w:val="bullet"/>
      <w:lvlText w:val="•"/>
      <w:lvlJc w:val="left"/>
      <w:pPr>
        <w:ind w:left="7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3A1A6966">
      <w:start w:val="1"/>
      <w:numFmt w:val="bullet"/>
      <w:lvlText w:val="o"/>
      <w:lvlJc w:val="left"/>
      <w:pPr>
        <w:ind w:left="15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FF146F4A">
      <w:start w:val="1"/>
      <w:numFmt w:val="bullet"/>
      <w:lvlText w:val="▪"/>
      <w:lvlJc w:val="left"/>
      <w:pPr>
        <w:ind w:left="22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E99216AE">
      <w:start w:val="1"/>
      <w:numFmt w:val="bullet"/>
      <w:lvlText w:val="•"/>
      <w:lvlJc w:val="left"/>
      <w:pPr>
        <w:ind w:left="29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8E5E0EC4">
      <w:start w:val="1"/>
      <w:numFmt w:val="bullet"/>
      <w:lvlText w:val="o"/>
      <w:lvlJc w:val="left"/>
      <w:pPr>
        <w:ind w:left="36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DFC64B88">
      <w:start w:val="1"/>
      <w:numFmt w:val="bullet"/>
      <w:lvlText w:val="▪"/>
      <w:lvlJc w:val="left"/>
      <w:pPr>
        <w:ind w:left="43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382091FA">
      <w:start w:val="1"/>
      <w:numFmt w:val="bullet"/>
      <w:lvlText w:val="•"/>
      <w:lvlJc w:val="left"/>
      <w:pPr>
        <w:ind w:left="51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CFC07580">
      <w:start w:val="1"/>
      <w:numFmt w:val="bullet"/>
      <w:lvlText w:val="o"/>
      <w:lvlJc w:val="left"/>
      <w:pPr>
        <w:ind w:left="58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23E8F73C">
      <w:start w:val="1"/>
      <w:numFmt w:val="bullet"/>
      <w:lvlText w:val="▪"/>
      <w:lvlJc w:val="left"/>
      <w:pPr>
        <w:ind w:left="65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342A7"/>
    <w:rsid w:val="0097297A"/>
    <w:rsid w:val="00A342A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60C200"/>
  <w15:docId w15:val="{AB2DC2DB-2904-4FAA-B2C7-8360ECF35E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5" w:line="261" w:lineRule="auto"/>
      <w:ind w:left="10" w:hanging="10"/>
    </w:pPr>
    <w:rPr>
      <w:rFonts w:ascii="Arial" w:eastAsia="Arial" w:hAnsi="Arial" w:cs="Arial"/>
      <w:color w:val="000000"/>
    </w:rPr>
  </w:style>
  <w:style w:type="paragraph" w:styleId="Heading1">
    <w:name w:val="heading 1"/>
    <w:next w:val="Normal"/>
    <w:link w:val="Heading1Char"/>
    <w:uiPriority w:val="9"/>
    <w:unhideWhenUsed/>
    <w:qFormat/>
    <w:pPr>
      <w:keepNext/>
      <w:keepLines/>
      <w:spacing w:after="161"/>
      <w:ind w:left="10" w:hanging="10"/>
      <w:outlineLvl w:val="0"/>
    </w:pPr>
    <w:rPr>
      <w:rFonts w:ascii="Arial" w:eastAsia="Arial" w:hAnsi="Arial" w:cs="Arial"/>
      <w:b/>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Arial" w:eastAsia="Arial" w:hAnsi="Arial" w:cs="Arial"/>
      <w:b/>
      <w:color w:val="000000"/>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https://www.gov.uk/education/data-collection-and-censuses-for-schools" TargetMode="External"/><Relationship Id="rId13" Type="http://schemas.openxmlformats.org/officeDocument/2006/relationships/hyperlink" Target="https://www.gov.uk/education/data-collection-and-censuses-for-schools" TargetMode="External"/><Relationship Id="rId18" Type="http://schemas.openxmlformats.org/officeDocument/2006/relationships/hyperlink" Target="https://www.gov.uk/education/data-collection-and-censuses-for-schools" TargetMode="External"/><Relationship Id="rId26" Type="http://schemas.openxmlformats.org/officeDocument/2006/relationships/footer" Target="footer2.xml"/><Relationship Id="rId3" Type="http://schemas.openxmlformats.org/officeDocument/2006/relationships/settings" Target="settings.xml"/><Relationship Id="rId21" Type="http://schemas.openxmlformats.org/officeDocument/2006/relationships/hyperlink" Target="https://ico.org.uk/concerns" TargetMode="External"/><Relationship Id="rId7" Type="http://schemas.openxmlformats.org/officeDocument/2006/relationships/image" Target="media/image1.jpg"/><Relationship Id="rId12" Type="http://schemas.openxmlformats.org/officeDocument/2006/relationships/hyperlink" Target="https://www.gov.uk/education/data-collection-and-censuses-for-schools" TargetMode="External"/><Relationship Id="rId17" Type="http://schemas.openxmlformats.org/officeDocument/2006/relationships/hyperlink" Target="https://www.gov.uk/education/data-collection-and-censuses-for-schools" TargetMode="External"/><Relationship Id="rId25"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s://www.gov.uk/education/data-collection-and-censuses-for-schools" TargetMode="External"/><Relationship Id="rId20" Type="http://schemas.openxmlformats.org/officeDocument/2006/relationships/image" Target="media/image2.png"/><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gov.uk/education/data-collection-and-censuses-for-schools" TargetMode="External"/><Relationship Id="rId24"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hyperlink" Target="https://www.gov.uk/education/data-collection-and-censuses-for-schools" TargetMode="External"/><Relationship Id="rId23" Type="http://schemas.openxmlformats.org/officeDocument/2006/relationships/header" Target="header1.xml"/><Relationship Id="rId28" Type="http://schemas.openxmlformats.org/officeDocument/2006/relationships/footer" Target="footer3.xml"/><Relationship Id="rId10" Type="http://schemas.openxmlformats.org/officeDocument/2006/relationships/hyperlink" Target="https://www.gov.uk/education/data-collection-and-censuses-for-schools" TargetMode="External"/><Relationship Id="rId19" Type="http://schemas.openxmlformats.org/officeDocument/2006/relationships/hyperlink" Target="https://www.gov.uk/education/data-collection-and-censuses-for-schools" TargetMode="External"/><Relationship Id="rId4" Type="http://schemas.openxmlformats.org/officeDocument/2006/relationships/webSettings" Target="webSettings.xml"/><Relationship Id="rId9" Type="http://schemas.openxmlformats.org/officeDocument/2006/relationships/hyperlink" Target="https://www.gov.uk/education/data-collection-and-censuses-for-schools" TargetMode="External"/><Relationship Id="rId14" Type="http://schemas.openxmlformats.org/officeDocument/2006/relationships/hyperlink" Target="https://www.gov.uk/education/data-collection-and-censuses-for-schools" TargetMode="External"/><Relationship Id="rId22" Type="http://schemas.openxmlformats.org/officeDocument/2006/relationships/hyperlink" Target="https://ico.org.uk/concerns" TargetMode="External"/><Relationship Id="rId27" Type="http://schemas.openxmlformats.org/officeDocument/2006/relationships/header" Target="header3.xm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1223</Words>
  <Characters>6974</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St Boniface RC Primary School</Company>
  <LinksUpToDate>false</LinksUpToDate>
  <CharactersWithSpaces>8181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Shane O'Neill</dc:creator>
  <cp:keywords/>
  <cp:lastModifiedBy>Kerry Burnett</cp:lastModifiedBy>
  <cp:revision>2</cp:revision>
  <dcterms:created xsi:type="dcterms:W3CDTF">2026-02-18T13:51:00Z</dcterms:created>
  <dcterms:modified xsi:type="dcterms:W3CDTF">2026-02-18T13:51:00Z</dcterms:modified>
</cp:coreProperties>
</file>