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A6CCF4" w14:textId="435BF860" w:rsidR="009C5B21" w:rsidRDefault="00CD0B2A" w:rsidP="00CD0B2A">
      <w:pPr>
        <w:spacing w:before="281" w:after="281"/>
        <w:jc w:val="center"/>
        <w:outlineLvl w:val="2"/>
        <w:rPr>
          <w:b/>
          <w:bCs/>
          <w:color w:val="000000"/>
          <w:sz w:val="28"/>
          <w:szCs w:val="28"/>
        </w:rPr>
      </w:pPr>
      <w:r>
        <w:rPr>
          <w:b/>
          <w:bCs/>
          <w:color w:val="000000"/>
          <w:sz w:val="28"/>
          <w:szCs w:val="28"/>
        </w:rPr>
        <w:t>St Boniface RC Primary School</w:t>
      </w:r>
      <w:r>
        <w:rPr>
          <w:b/>
          <w:bCs/>
          <w:color w:val="000000"/>
          <w:sz w:val="28"/>
          <w:szCs w:val="28"/>
        </w:rPr>
        <w:t xml:space="preserve"> - English Progression: Oracy Curriculum (Years 1 to 6)</w:t>
      </w:r>
    </w:p>
    <w:p w14:paraId="3F630925" w14:textId="77777777" w:rsidR="00CD0B2A" w:rsidRDefault="00CD0B2A" w:rsidP="00CD0B2A">
      <w:pPr>
        <w:spacing w:before="240" w:after="240"/>
      </w:pPr>
      <w:r>
        <w:rPr>
          <w:color w:val="000000"/>
          <w:sz w:val="24"/>
          <w:szCs w:val="24"/>
        </w:rPr>
        <w:t>This progression framework explicitly supports St Boniface’s vision by nurturing confident communicators who embody kindness, respect, and social responsibility, aligned with the school’s mission of “with Jesus in our hearts.” It addresses key school improvement priorities by scaffolding early language development and closing gaps in oracy skills, especially for pupils with English as an additional language or those facing barriers. The framework’s clear, incremental steps build pupils’ knowledge and skills systematically from early spoken language to complex argumentation and presentation, fostering independence, curiosity, and critical thinking in line with the school’s holistic educational aims.</w:t>
      </w:r>
    </w:p>
    <w:p w14:paraId="3A545A69" w14:textId="77777777" w:rsidR="00CD0B2A" w:rsidRDefault="00CD0B2A" w:rsidP="00CD0B2A">
      <w:pPr>
        <w:spacing w:before="281" w:after="281"/>
        <w:jc w:val="center"/>
        <w:outlineLvl w:val="2"/>
      </w:pPr>
    </w:p>
    <w:tbl>
      <w:tblPr>
        <w:tblStyle w:val="NormalTablePHPDOCX"/>
        <w:tblW w:w="5000" w:type="pct"/>
        <w:tblBorders>
          <w:top w:val="single" w:sz="5" w:space="0" w:color="000000"/>
          <w:left w:val="single" w:sz="5" w:space="0" w:color="000000"/>
          <w:bottom w:val="single" w:sz="5" w:space="0" w:color="000000"/>
          <w:right w:val="single" w:sz="5" w:space="0" w:color="000000"/>
        </w:tblBorders>
        <w:tblLayout w:type="fixed"/>
        <w:tblCellMar>
          <w:left w:w="0" w:type="dxa"/>
          <w:right w:w="0" w:type="dxa"/>
        </w:tblCellMar>
        <w:tblLook w:val="04A0" w:firstRow="1" w:lastRow="0" w:firstColumn="1" w:lastColumn="0" w:noHBand="0" w:noVBand="1"/>
      </w:tblPr>
      <w:tblGrid>
        <w:gridCol w:w="1075"/>
        <w:gridCol w:w="4900"/>
        <w:gridCol w:w="5180"/>
        <w:gridCol w:w="2837"/>
      </w:tblGrid>
      <w:tr w:rsidR="009C5B21" w14:paraId="25A93E1D"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411A114" w14:textId="77777777" w:rsidR="009C5B21" w:rsidRDefault="00CD0B2A">
            <w:pPr>
              <w:jc w:val="center"/>
            </w:pPr>
            <w:r>
              <w:rPr>
                <w:b/>
                <w:bCs/>
                <w:color w:val="000000"/>
                <w:position w:val="-3"/>
                <w:sz w:val="24"/>
                <w:szCs w:val="24"/>
              </w:rPr>
              <w:t>Year</w:t>
            </w:r>
          </w:p>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35D6073" w14:textId="77777777" w:rsidR="009C5B21" w:rsidRDefault="00CD0B2A">
            <w:pPr>
              <w:jc w:val="center"/>
            </w:pPr>
            <w:r>
              <w:rPr>
                <w:b/>
                <w:bCs/>
                <w:color w:val="000000"/>
                <w:position w:val="-3"/>
                <w:sz w:val="24"/>
                <w:szCs w:val="24"/>
              </w:rPr>
              <w:t>Knowledge</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049C9A3" w14:textId="77777777" w:rsidR="009C5B21" w:rsidRDefault="00CD0B2A">
            <w:pPr>
              <w:jc w:val="center"/>
            </w:pPr>
            <w:r>
              <w:rPr>
                <w:b/>
                <w:bCs/>
                <w:color w:val="000000"/>
                <w:position w:val="-3"/>
                <w:sz w:val="24"/>
                <w:szCs w:val="24"/>
              </w:rPr>
              <w:t>Skills</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9C92BFC" w14:textId="77777777" w:rsidR="009C5B21" w:rsidRDefault="00CD0B2A">
            <w:pPr>
              <w:jc w:val="center"/>
            </w:pPr>
            <w:r>
              <w:rPr>
                <w:b/>
                <w:bCs/>
                <w:color w:val="000000"/>
                <w:position w:val="-3"/>
                <w:sz w:val="24"/>
                <w:szCs w:val="24"/>
              </w:rPr>
              <w:t>Key Vocabulary</w:t>
            </w:r>
          </w:p>
        </w:tc>
      </w:tr>
      <w:tr w:rsidR="009C5B21" w14:paraId="2B7D1A5B"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8C09F0C" w14:textId="77777777" w:rsidR="009C5B21" w:rsidRDefault="00CD0B2A">
            <w:r>
              <w:rPr>
                <w:color w:val="000000"/>
                <w:position w:val="-3"/>
                <w:sz w:val="24"/>
                <w:szCs w:val="24"/>
              </w:rPr>
              <w:t>Year 1</w:t>
            </w:r>
          </w:p>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0A27842" w14:textId="77777777" w:rsidR="009C5B21" w:rsidRDefault="00CD0B2A">
            <w:r>
              <w:rPr>
                <w:color w:val="000000"/>
                <w:position w:val="-3"/>
                <w:sz w:val="24"/>
                <w:szCs w:val="24"/>
              </w:rPr>
              <w:t>- Basic understanding of turn-taking and listening in conversation</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3EC6135" w14:textId="77777777" w:rsidR="009C5B21" w:rsidRDefault="00CD0B2A">
            <w:r>
              <w:rPr>
                <w:color w:val="000000"/>
                <w:position w:val="-3"/>
                <w:sz w:val="24"/>
                <w:szCs w:val="24"/>
              </w:rPr>
              <w:t>- Speak in simple sentences to express needs, ideas, and feelings</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E59F0F2" w14:textId="77777777" w:rsidR="009C5B21" w:rsidRDefault="00CD0B2A">
            <w:r>
              <w:rPr>
                <w:color w:val="000000"/>
                <w:position w:val="-3"/>
                <w:sz w:val="24"/>
                <w:szCs w:val="24"/>
              </w:rPr>
              <w:t>Listen, speak, share, question, answer</w:t>
            </w:r>
          </w:p>
        </w:tc>
      </w:tr>
      <w:tr w:rsidR="009C5B21" w14:paraId="6BE3CCC0"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968CF80" w14:textId="77777777" w:rsidR="009C5B21" w:rsidRDefault="009C5B21"/>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4ED556A" w14:textId="77777777" w:rsidR="009C5B21" w:rsidRDefault="00CD0B2A">
            <w:r>
              <w:rPr>
                <w:color w:val="000000"/>
                <w:position w:val="-3"/>
                <w:sz w:val="24"/>
                <w:szCs w:val="24"/>
              </w:rPr>
              <w:t>- Recognise and use basic greetings and polite phrases</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FF29D58" w14:textId="77777777" w:rsidR="009C5B21" w:rsidRDefault="00CD0B2A">
            <w:r>
              <w:rPr>
                <w:color w:val="000000"/>
                <w:position w:val="-3"/>
                <w:sz w:val="24"/>
                <w:szCs w:val="24"/>
              </w:rPr>
              <w:t>- Listen attentively to others and respond appropriately</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98B3100" w14:textId="77777777" w:rsidR="009C5B21" w:rsidRDefault="00CD0B2A">
            <w:r>
              <w:rPr>
                <w:color w:val="000000"/>
                <w:position w:val="-3"/>
                <w:sz w:val="24"/>
                <w:szCs w:val="24"/>
              </w:rPr>
              <w:t>Kindness, please, thank you, hello</w:t>
            </w:r>
          </w:p>
        </w:tc>
      </w:tr>
      <w:tr w:rsidR="009C5B21" w14:paraId="0ED2B448"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D32D66A" w14:textId="77777777" w:rsidR="009C5B21" w:rsidRDefault="009C5B21"/>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258734E" w14:textId="77777777" w:rsidR="009C5B21" w:rsidRDefault="00CD0B2A">
            <w:r>
              <w:rPr>
                <w:color w:val="000000"/>
                <w:position w:val="-3"/>
                <w:sz w:val="24"/>
                <w:szCs w:val="24"/>
              </w:rPr>
              <w:t>- Introduction to classroom routines and instructions</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64C4629" w14:textId="77777777" w:rsidR="009C5B21" w:rsidRDefault="00CD0B2A">
            <w:r>
              <w:rPr>
                <w:color w:val="000000"/>
                <w:position w:val="-3"/>
                <w:sz w:val="24"/>
                <w:szCs w:val="24"/>
              </w:rPr>
              <w:t>- Begin to ask and answer simple questions</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2C7008" w14:textId="77777777" w:rsidR="009C5B21" w:rsidRDefault="00CD0B2A">
            <w:r>
              <w:rPr>
                <w:color w:val="000000"/>
                <w:position w:val="-3"/>
                <w:sz w:val="24"/>
                <w:szCs w:val="24"/>
              </w:rPr>
              <w:t>Talk, listen, wait, share</w:t>
            </w:r>
          </w:p>
        </w:tc>
      </w:tr>
      <w:tr w:rsidR="009C5B21" w14:paraId="2CC24D46"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45AEBAC" w14:textId="77777777" w:rsidR="009C5B21" w:rsidRDefault="00CD0B2A">
            <w:r>
              <w:rPr>
                <w:color w:val="000000"/>
                <w:position w:val="-3"/>
                <w:sz w:val="24"/>
                <w:szCs w:val="24"/>
              </w:rPr>
              <w:t>Year 2</w:t>
            </w:r>
          </w:p>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F100431" w14:textId="77777777" w:rsidR="009C5B21" w:rsidRDefault="00CD0B2A">
            <w:r>
              <w:rPr>
                <w:color w:val="000000"/>
                <w:position w:val="-3"/>
                <w:sz w:val="24"/>
                <w:szCs w:val="24"/>
              </w:rPr>
              <w:t>- Understanding of clear articu</w:t>
            </w:r>
            <w:r>
              <w:rPr>
                <w:color w:val="000000"/>
                <w:position w:val="-3"/>
                <w:sz w:val="24"/>
                <w:szCs w:val="24"/>
              </w:rPr>
              <w:t>lation and volume control</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47DBC6B" w14:textId="77777777" w:rsidR="009C5B21" w:rsidRDefault="00CD0B2A">
            <w:r>
              <w:rPr>
                <w:color w:val="000000"/>
                <w:position w:val="-3"/>
                <w:sz w:val="24"/>
                <w:szCs w:val="24"/>
              </w:rPr>
              <w:t>- Use complete sentences to describe familiar events and ideas</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6B22F02" w14:textId="77777777" w:rsidR="009C5B21" w:rsidRDefault="00CD0B2A">
            <w:r>
              <w:rPr>
                <w:color w:val="000000"/>
                <w:position w:val="-3"/>
                <w:sz w:val="24"/>
                <w:szCs w:val="24"/>
              </w:rPr>
              <w:t>Describe, explain, question, answer</w:t>
            </w:r>
          </w:p>
        </w:tc>
      </w:tr>
      <w:tr w:rsidR="009C5B21" w14:paraId="4F530752"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51B3F7C" w14:textId="77777777" w:rsidR="009C5B21" w:rsidRDefault="009C5B21"/>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15F55B4" w14:textId="77777777" w:rsidR="009C5B21" w:rsidRDefault="00CD0B2A">
            <w:r>
              <w:rPr>
                <w:color w:val="000000"/>
                <w:position w:val="-3"/>
                <w:sz w:val="24"/>
                <w:szCs w:val="24"/>
              </w:rPr>
              <w:t>- Awareness of audience when speaking</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167DC8A" w14:textId="77777777" w:rsidR="009C5B21" w:rsidRDefault="00CD0B2A">
            <w:r>
              <w:rPr>
                <w:color w:val="000000"/>
                <w:position w:val="-3"/>
                <w:sz w:val="24"/>
                <w:szCs w:val="24"/>
              </w:rPr>
              <w:t>- Take turns confidently in group discussions</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84879B" w14:textId="77777777" w:rsidR="009C5B21" w:rsidRDefault="00CD0B2A">
            <w:r>
              <w:rPr>
                <w:color w:val="000000"/>
                <w:position w:val="-3"/>
                <w:sz w:val="24"/>
                <w:szCs w:val="24"/>
              </w:rPr>
              <w:t>Audience, turn-taking, polite</w:t>
            </w:r>
          </w:p>
        </w:tc>
      </w:tr>
      <w:tr w:rsidR="009C5B21" w14:paraId="3B0256AE"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F4CAF9A" w14:textId="77777777" w:rsidR="009C5B21" w:rsidRDefault="009C5B21"/>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BF9867A" w14:textId="77777777" w:rsidR="009C5B21" w:rsidRDefault="00CD0B2A">
            <w:r>
              <w:rPr>
                <w:color w:val="000000"/>
                <w:position w:val="-3"/>
                <w:sz w:val="24"/>
                <w:szCs w:val="24"/>
              </w:rPr>
              <w:t>- Introduce new vocabulary linked to familiar topics</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EA8E6DD" w14:textId="77777777" w:rsidR="009C5B21" w:rsidRDefault="00CD0B2A">
            <w:r>
              <w:rPr>
                <w:color w:val="000000"/>
                <w:position w:val="-3"/>
                <w:sz w:val="24"/>
                <w:szCs w:val="24"/>
              </w:rPr>
              <w:t>- Begin to give simple reasons for opinions</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0AD7F88" w14:textId="77777777" w:rsidR="009C5B21" w:rsidRDefault="00CD0B2A">
            <w:r>
              <w:rPr>
                <w:color w:val="000000"/>
                <w:position w:val="-3"/>
                <w:sz w:val="24"/>
                <w:szCs w:val="24"/>
              </w:rPr>
              <w:t>Opinion, reason, listen</w:t>
            </w:r>
          </w:p>
        </w:tc>
      </w:tr>
      <w:tr w:rsidR="009C5B21" w14:paraId="393FF3A6"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3C4159E" w14:textId="77777777" w:rsidR="009C5B21" w:rsidRDefault="00CD0B2A">
            <w:r>
              <w:rPr>
                <w:color w:val="000000"/>
                <w:position w:val="-3"/>
                <w:sz w:val="24"/>
                <w:szCs w:val="24"/>
              </w:rPr>
              <w:t>Year 3</w:t>
            </w:r>
          </w:p>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7E4861" w14:textId="77777777" w:rsidR="009C5B21" w:rsidRDefault="00CD0B2A">
            <w:r>
              <w:rPr>
                <w:color w:val="000000"/>
                <w:position w:val="-3"/>
                <w:sz w:val="24"/>
                <w:szCs w:val="24"/>
              </w:rPr>
              <w:t>- Knowledge of key vocabulary across subjects to support discussion</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BABA65A" w14:textId="77777777" w:rsidR="009C5B21" w:rsidRDefault="00CD0B2A">
            <w:r>
              <w:rPr>
                <w:color w:val="000000"/>
                <w:position w:val="-3"/>
                <w:sz w:val="24"/>
                <w:szCs w:val="24"/>
              </w:rPr>
              <w:t>- Participate in paired and small group discussions using a</w:t>
            </w:r>
            <w:r>
              <w:rPr>
                <w:color w:val="000000"/>
                <w:position w:val="-3"/>
                <w:sz w:val="24"/>
                <w:szCs w:val="24"/>
              </w:rPr>
              <w:t>ppropriate language</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319A0EF" w14:textId="77777777" w:rsidR="009C5B21" w:rsidRDefault="00CD0B2A">
            <w:r>
              <w:rPr>
                <w:color w:val="000000"/>
                <w:position w:val="-3"/>
                <w:sz w:val="24"/>
                <w:szCs w:val="24"/>
              </w:rPr>
              <w:t>Discuss, explain, agree, disagree</w:t>
            </w:r>
          </w:p>
        </w:tc>
      </w:tr>
      <w:tr w:rsidR="009C5B21" w14:paraId="5F8E10F2"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57306D6" w14:textId="77777777" w:rsidR="009C5B21" w:rsidRDefault="009C5B21"/>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8DA304A" w14:textId="77777777" w:rsidR="009C5B21" w:rsidRDefault="00CD0B2A">
            <w:r>
              <w:rPr>
                <w:color w:val="000000"/>
                <w:position w:val="-3"/>
                <w:sz w:val="24"/>
                <w:szCs w:val="24"/>
              </w:rPr>
              <w:t>- Understanding of respectful listening and responding</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57B339E" w14:textId="77777777" w:rsidR="009C5B21" w:rsidRDefault="00CD0B2A">
            <w:r>
              <w:rPr>
                <w:color w:val="000000"/>
                <w:position w:val="-3"/>
                <w:sz w:val="24"/>
                <w:szCs w:val="24"/>
              </w:rPr>
              <w:t>- Ask relevant questions to deepen understanding</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277F8BB" w14:textId="77777777" w:rsidR="009C5B21" w:rsidRDefault="00CD0B2A">
            <w:r>
              <w:rPr>
                <w:color w:val="000000"/>
                <w:position w:val="-3"/>
                <w:sz w:val="24"/>
                <w:szCs w:val="24"/>
              </w:rPr>
              <w:t>Clarify, question, respond</w:t>
            </w:r>
          </w:p>
        </w:tc>
      </w:tr>
      <w:tr w:rsidR="009C5B21" w14:paraId="4A8B8FF3"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82D0D25" w14:textId="77777777" w:rsidR="009C5B21" w:rsidRDefault="009C5B21"/>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35E409A" w14:textId="77777777" w:rsidR="009C5B21" w:rsidRDefault="00CD0B2A">
            <w:r>
              <w:rPr>
                <w:color w:val="000000"/>
                <w:position w:val="-3"/>
                <w:sz w:val="24"/>
                <w:szCs w:val="24"/>
              </w:rPr>
              <w:t>- Recognise different purposes of talk (e.g., storytelling, explaining)</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1E10698" w14:textId="77777777" w:rsidR="009C5B21" w:rsidRDefault="00CD0B2A">
            <w:r>
              <w:rPr>
                <w:color w:val="000000"/>
                <w:position w:val="-3"/>
                <w:sz w:val="24"/>
                <w:szCs w:val="24"/>
              </w:rPr>
              <w:t>- Retell stories and information with increasing detail</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0C6ED54" w14:textId="77777777" w:rsidR="009C5B21" w:rsidRDefault="00CD0B2A">
            <w:r>
              <w:rPr>
                <w:color w:val="000000"/>
                <w:position w:val="-3"/>
                <w:sz w:val="24"/>
                <w:szCs w:val="24"/>
              </w:rPr>
              <w:t>Story, explain, sequence</w:t>
            </w:r>
          </w:p>
        </w:tc>
      </w:tr>
      <w:tr w:rsidR="009C5B21" w14:paraId="3369F205"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71E2E59" w14:textId="77777777" w:rsidR="009C5B21" w:rsidRDefault="00CD0B2A">
            <w:r>
              <w:rPr>
                <w:color w:val="000000"/>
                <w:position w:val="-3"/>
                <w:sz w:val="24"/>
                <w:szCs w:val="24"/>
              </w:rPr>
              <w:t>Year 4</w:t>
            </w:r>
          </w:p>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BE4FAB4" w14:textId="77777777" w:rsidR="009C5B21" w:rsidRDefault="00CD0B2A">
            <w:r>
              <w:rPr>
                <w:color w:val="000000"/>
                <w:position w:val="-3"/>
                <w:sz w:val="24"/>
                <w:szCs w:val="24"/>
              </w:rPr>
              <w:t>- Understanding how to structure ideas logically for discussion</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A729438" w14:textId="77777777" w:rsidR="009C5B21" w:rsidRDefault="00CD0B2A">
            <w:r>
              <w:rPr>
                <w:color w:val="000000"/>
                <w:position w:val="-3"/>
                <w:sz w:val="24"/>
                <w:szCs w:val="24"/>
              </w:rPr>
              <w:t>- Develop and express clear poi</w:t>
            </w:r>
            <w:r>
              <w:rPr>
                <w:color w:val="000000"/>
                <w:position w:val="-3"/>
                <w:sz w:val="24"/>
                <w:szCs w:val="24"/>
              </w:rPr>
              <w:t>nts in group discussions</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8AD1776" w14:textId="77777777" w:rsidR="009C5B21" w:rsidRDefault="00CD0B2A">
            <w:r>
              <w:rPr>
                <w:color w:val="000000"/>
                <w:position w:val="-3"/>
                <w:sz w:val="24"/>
                <w:szCs w:val="24"/>
              </w:rPr>
              <w:t>Argument, opinion, evidence, debate</w:t>
            </w:r>
          </w:p>
        </w:tc>
      </w:tr>
      <w:tr w:rsidR="009C5B21" w14:paraId="7B6112FF"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766FBB" w14:textId="77777777" w:rsidR="009C5B21" w:rsidRDefault="009C5B21"/>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4A8F81B" w14:textId="77777777" w:rsidR="009C5B21" w:rsidRDefault="00CD0B2A">
            <w:r>
              <w:rPr>
                <w:color w:val="000000"/>
                <w:position w:val="-3"/>
                <w:sz w:val="24"/>
                <w:szCs w:val="24"/>
              </w:rPr>
              <w:t>- Build on vocabulary across the curriculum to support reasoning</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142ECDE" w14:textId="77777777" w:rsidR="009C5B21" w:rsidRDefault="00CD0B2A">
            <w:r>
              <w:rPr>
                <w:color w:val="000000"/>
                <w:position w:val="-3"/>
                <w:sz w:val="24"/>
                <w:szCs w:val="24"/>
              </w:rPr>
              <w:t>- Use appropriate tone, volume, and pace for different purposes</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F85CEF2" w14:textId="77777777" w:rsidR="009C5B21" w:rsidRDefault="00CD0B2A">
            <w:r>
              <w:rPr>
                <w:color w:val="000000"/>
                <w:position w:val="-3"/>
                <w:sz w:val="24"/>
                <w:szCs w:val="24"/>
              </w:rPr>
              <w:t>Tone, volume, pace, emphasis</w:t>
            </w:r>
          </w:p>
        </w:tc>
      </w:tr>
      <w:tr w:rsidR="009C5B21" w14:paraId="692CA6DE"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622AEDB" w14:textId="77777777" w:rsidR="009C5B21" w:rsidRDefault="009C5B21"/>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B9AE8E5" w14:textId="77777777" w:rsidR="009C5B21" w:rsidRDefault="00CD0B2A">
            <w:r>
              <w:rPr>
                <w:color w:val="000000"/>
                <w:position w:val="-3"/>
                <w:sz w:val="24"/>
                <w:szCs w:val="24"/>
              </w:rPr>
              <w:t>- Recognise and use standard English in formal talk</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0E54ACB" w14:textId="77777777" w:rsidR="009C5B21" w:rsidRDefault="00CD0B2A">
            <w:r>
              <w:rPr>
                <w:color w:val="000000"/>
                <w:position w:val="-3"/>
                <w:sz w:val="24"/>
                <w:szCs w:val="24"/>
              </w:rPr>
              <w:t>- Begin to summarise others’ contributions</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7733108" w14:textId="77777777" w:rsidR="009C5B21" w:rsidRDefault="00CD0B2A">
            <w:r>
              <w:rPr>
                <w:color w:val="000000"/>
                <w:position w:val="-3"/>
                <w:sz w:val="24"/>
                <w:szCs w:val="24"/>
              </w:rPr>
              <w:t>Summarise, contribute, listen</w:t>
            </w:r>
          </w:p>
        </w:tc>
      </w:tr>
      <w:tr w:rsidR="009C5B21" w14:paraId="7FED2D22"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10A7DDE" w14:textId="77777777" w:rsidR="009C5B21" w:rsidRDefault="00CD0B2A">
            <w:r>
              <w:rPr>
                <w:color w:val="000000"/>
                <w:position w:val="-3"/>
                <w:sz w:val="24"/>
                <w:szCs w:val="24"/>
              </w:rPr>
              <w:t>Year 5</w:t>
            </w:r>
          </w:p>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A8BAB14" w14:textId="77777777" w:rsidR="009C5B21" w:rsidRDefault="00CD0B2A">
            <w:r>
              <w:rPr>
                <w:color w:val="000000"/>
                <w:position w:val="-3"/>
                <w:sz w:val="24"/>
                <w:szCs w:val="24"/>
              </w:rPr>
              <w:t>- Knowledge of persuasive language features</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B2EFACE" w14:textId="77777777" w:rsidR="009C5B21" w:rsidRDefault="00CD0B2A">
            <w:r>
              <w:rPr>
                <w:color w:val="000000"/>
                <w:position w:val="-3"/>
                <w:sz w:val="24"/>
                <w:szCs w:val="24"/>
              </w:rPr>
              <w:t>- Present structured arguments and explanations clearly</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5870D2" w14:textId="77777777" w:rsidR="009C5B21" w:rsidRDefault="00CD0B2A">
            <w:r>
              <w:rPr>
                <w:color w:val="000000"/>
                <w:position w:val="-3"/>
                <w:sz w:val="24"/>
                <w:szCs w:val="24"/>
              </w:rPr>
              <w:t>Persuade, convince, justify</w:t>
            </w:r>
          </w:p>
        </w:tc>
      </w:tr>
      <w:tr w:rsidR="009C5B21" w14:paraId="0BFC556D"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8E97380" w14:textId="77777777" w:rsidR="009C5B21" w:rsidRDefault="009C5B21"/>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F00E2F8" w14:textId="77777777" w:rsidR="009C5B21" w:rsidRDefault="00CD0B2A">
            <w:r>
              <w:rPr>
                <w:color w:val="000000"/>
                <w:position w:val="-3"/>
                <w:sz w:val="24"/>
                <w:szCs w:val="24"/>
              </w:rPr>
              <w:t>- Awareness of audience and purpose in different speaking contexts</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0102C65" w14:textId="77777777" w:rsidR="009C5B21" w:rsidRDefault="00CD0B2A">
            <w:r>
              <w:rPr>
                <w:color w:val="000000"/>
                <w:position w:val="-3"/>
                <w:sz w:val="24"/>
                <w:szCs w:val="24"/>
              </w:rPr>
              <w:t>- Use varied sentence structures and vocabulary to enhance meaning</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783F28A" w14:textId="77777777" w:rsidR="009C5B21" w:rsidRDefault="00CD0B2A">
            <w:r>
              <w:rPr>
                <w:color w:val="000000"/>
                <w:position w:val="-3"/>
                <w:sz w:val="24"/>
                <w:szCs w:val="24"/>
              </w:rPr>
              <w:t>Audience, purpose, emphasis, clarity</w:t>
            </w:r>
          </w:p>
        </w:tc>
      </w:tr>
      <w:tr w:rsidR="009C5B21" w14:paraId="49D0C152"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A660066" w14:textId="77777777" w:rsidR="009C5B21" w:rsidRDefault="009C5B21"/>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62A4608" w14:textId="77777777" w:rsidR="009C5B21" w:rsidRDefault="00CD0B2A">
            <w:r>
              <w:rPr>
                <w:color w:val="000000"/>
                <w:position w:val="-3"/>
                <w:sz w:val="24"/>
                <w:szCs w:val="24"/>
              </w:rPr>
              <w:t>- Understand how to ask probing questions</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ECDA035" w14:textId="77777777" w:rsidR="009C5B21" w:rsidRDefault="00CD0B2A">
            <w:r>
              <w:rPr>
                <w:color w:val="000000"/>
                <w:position w:val="-3"/>
                <w:sz w:val="24"/>
                <w:szCs w:val="24"/>
              </w:rPr>
              <w:t>- Engage in</w:t>
            </w:r>
            <w:r>
              <w:rPr>
                <w:color w:val="000000"/>
                <w:position w:val="-3"/>
                <w:sz w:val="24"/>
                <w:szCs w:val="24"/>
              </w:rPr>
              <w:t xml:space="preserve"> respectful debate, acknowledging different viewpoints</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1880266" w14:textId="77777777" w:rsidR="009C5B21" w:rsidRDefault="00CD0B2A">
            <w:r>
              <w:rPr>
                <w:color w:val="000000"/>
                <w:position w:val="-3"/>
                <w:sz w:val="24"/>
                <w:szCs w:val="24"/>
              </w:rPr>
              <w:t>Debate, viewpoint, respect</w:t>
            </w:r>
          </w:p>
        </w:tc>
      </w:tr>
      <w:tr w:rsidR="009C5B21" w14:paraId="4B967371"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8953E74" w14:textId="77777777" w:rsidR="009C5B21" w:rsidRDefault="00CD0B2A">
            <w:r>
              <w:rPr>
                <w:color w:val="000000"/>
                <w:position w:val="-3"/>
                <w:sz w:val="24"/>
                <w:szCs w:val="24"/>
              </w:rPr>
              <w:lastRenderedPageBreak/>
              <w:t>Year 6</w:t>
            </w:r>
          </w:p>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089D5E9" w14:textId="77777777" w:rsidR="009C5B21" w:rsidRDefault="00CD0B2A">
            <w:r>
              <w:rPr>
                <w:color w:val="000000"/>
                <w:position w:val="-3"/>
                <w:sz w:val="24"/>
                <w:szCs w:val="24"/>
              </w:rPr>
              <w:t>- Deep understanding of rhetorical devices and effective presentation techniques</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E02975" w14:textId="77777777" w:rsidR="009C5B21" w:rsidRDefault="00CD0B2A">
            <w:r>
              <w:rPr>
                <w:color w:val="000000"/>
                <w:position w:val="-3"/>
                <w:sz w:val="24"/>
                <w:szCs w:val="24"/>
              </w:rPr>
              <w:t>- Deliver confident presentations to a range of audiences</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CA330DD" w14:textId="77777777" w:rsidR="009C5B21" w:rsidRDefault="00CD0B2A">
            <w:r>
              <w:rPr>
                <w:color w:val="000000"/>
                <w:position w:val="-3"/>
                <w:sz w:val="24"/>
                <w:szCs w:val="24"/>
              </w:rPr>
              <w:t>Rhetoric, presentation, engage, conclude</w:t>
            </w:r>
          </w:p>
        </w:tc>
      </w:tr>
      <w:tr w:rsidR="009C5B21" w14:paraId="5FA66F27"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5D788D8" w14:textId="77777777" w:rsidR="009C5B21" w:rsidRDefault="009C5B21"/>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8A9BBA9" w14:textId="77777777" w:rsidR="009C5B21" w:rsidRDefault="00CD0B2A">
            <w:r>
              <w:rPr>
                <w:color w:val="000000"/>
                <w:position w:val="-3"/>
                <w:sz w:val="24"/>
                <w:szCs w:val="24"/>
              </w:rPr>
              <w:t>- Use advanced vocabulary across subjects to support precise expression</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290F92B" w14:textId="77777777" w:rsidR="009C5B21" w:rsidRDefault="00CD0B2A">
            <w:r>
              <w:rPr>
                <w:color w:val="000000"/>
                <w:position w:val="-3"/>
                <w:sz w:val="24"/>
                <w:szCs w:val="24"/>
              </w:rPr>
              <w:t>- Facilitate group discussions, guiding and summarising key points</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EB3B7FE" w14:textId="77777777" w:rsidR="009C5B21" w:rsidRDefault="00CD0B2A">
            <w:r>
              <w:rPr>
                <w:color w:val="000000"/>
                <w:position w:val="-3"/>
                <w:sz w:val="24"/>
                <w:szCs w:val="24"/>
              </w:rPr>
              <w:t>Facilitate, summarise, articulate</w:t>
            </w:r>
          </w:p>
        </w:tc>
      </w:tr>
      <w:tr w:rsidR="009C5B21" w14:paraId="18E5F952" w14:textId="77777777" w:rsidTr="00CD0B2A">
        <w:tc>
          <w:tcPr>
            <w:tcW w:w="38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0309E1" w14:textId="77777777" w:rsidR="009C5B21" w:rsidRDefault="009C5B21"/>
        </w:tc>
        <w:tc>
          <w:tcPr>
            <w:tcW w:w="175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9EC6FF" w14:textId="77777777" w:rsidR="009C5B21" w:rsidRDefault="00CD0B2A">
            <w:r>
              <w:rPr>
                <w:color w:val="000000"/>
                <w:position w:val="-3"/>
                <w:sz w:val="24"/>
                <w:szCs w:val="24"/>
              </w:rPr>
              <w:t>- Critically evaluate spoken informati</w:t>
            </w:r>
            <w:r>
              <w:rPr>
                <w:color w:val="000000"/>
                <w:position w:val="-3"/>
                <w:sz w:val="24"/>
                <w:szCs w:val="24"/>
              </w:rPr>
              <w:t>on and respond thoughtfully</w:t>
            </w:r>
          </w:p>
        </w:tc>
        <w:tc>
          <w:tcPr>
            <w:tcW w:w="518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044D857" w14:textId="77777777" w:rsidR="009C5B21" w:rsidRDefault="00CD0B2A">
            <w:r>
              <w:rPr>
                <w:color w:val="000000"/>
                <w:position w:val="-3"/>
                <w:sz w:val="24"/>
                <w:szCs w:val="24"/>
              </w:rPr>
              <w:t>- Adapt language and style for formal and informal contexts</w:t>
            </w:r>
          </w:p>
        </w:tc>
        <w:tc>
          <w:tcPr>
            <w:tcW w:w="2837"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2C41D3" w14:textId="77777777" w:rsidR="009C5B21" w:rsidRDefault="00CD0B2A">
            <w:r>
              <w:rPr>
                <w:color w:val="000000"/>
                <w:position w:val="-3"/>
                <w:sz w:val="24"/>
                <w:szCs w:val="24"/>
              </w:rPr>
              <w:t>Critique, adapt, formal, informal</w:t>
            </w:r>
          </w:p>
        </w:tc>
      </w:tr>
    </w:tbl>
    <w:p w14:paraId="499A8512" w14:textId="77777777" w:rsidR="009C5B21" w:rsidRDefault="00CD0B2A">
      <w:r>
        <w:pict w14:anchorId="25981DD5">
          <v:rect id="_x0000_i1025" style="width:0;height:1.5pt" o:hrstd="t" o:hrnoshade="t" o:hr="t" fillcolor="#aca899" stroked="f"/>
        </w:pict>
      </w:r>
    </w:p>
    <w:p w14:paraId="136BD7A8" w14:textId="5562A350" w:rsidR="009C5B21" w:rsidRDefault="009C5B21">
      <w:pPr>
        <w:spacing w:before="240" w:after="240"/>
      </w:pPr>
      <w:bookmarkStart w:id="0" w:name="_GoBack"/>
      <w:bookmarkEnd w:id="0"/>
    </w:p>
    <w:sectPr w:rsidR="009C5B21">
      <w:headerReference w:type="default" r:id="rId10"/>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68F5D06D" w:rsidR="00A41D13" w:rsidRDefault="00CD0B2A">
    <w:r>
      <w:rPr>
        <w:noProof/>
        <w:lang w:eastAsia="en-US"/>
      </w:rPr>
      <w:drawing>
        <wp:anchor distT="0" distB="0" distL="114300" distR="114300" simplePos="0" relativeHeight="251658752" behindDoc="1" locked="0" layoutInCell="1" allowOverlap="1" wp14:anchorId="5F3E2DF8" wp14:editId="7B0FC3F4">
          <wp:simplePos x="0" y="0"/>
          <wp:positionH relativeFrom="column">
            <wp:posOffset>8765540</wp:posOffset>
          </wp:positionH>
          <wp:positionV relativeFrom="paragraph">
            <wp:posOffset>-220345</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6704"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983278330"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4085D2D3"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9052BF2"/>
    <w:multiLevelType w:val="hybridMultilevel"/>
    <w:tmpl w:val="45089D76"/>
    <w:lvl w:ilvl="0" w:tplc="5775634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5AC244F"/>
    <w:multiLevelType w:val="hybridMultilevel"/>
    <w:tmpl w:val="5B66B504"/>
    <w:lvl w:ilvl="0" w:tplc="43969504">
      <w:start w:val="1"/>
      <w:numFmt w:val="decimal"/>
      <w:lvlText w:val="%1."/>
      <w:lvlJc w:val="left"/>
      <w:pPr>
        <w:ind w:left="720" w:hanging="360"/>
      </w:pPr>
    </w:lvl>
    <w:lvl w:ilvl="1" w:tplc="43969504" w:tentative="1">
      <w:start w:val="1"/>
      <w:numFmt w:val="lowerLetter"/>
      <w:lvlText w:val="%2."/>
      <w:lvlJc w:val="left"/>
      <w:pPr>
        <w:ind w:left="1440" w:hanging="360"/>
      </w:pPr>
    </w:lvl>
    <w:lvl w:ilvl="2" w:tplc="43969504" w:tentative="1">
      <w:start w:val="1"/>
      <w:numFmt w:val="lowerRoman"/>
      <w:lvlText w:val="%3."/>
      <w:lvlJc w:val="right"/>
      <w:pPr>
        <w:ind w:left="2160" w:hanging="180"/>
      </w:pPr>
    </w:lvl>
    <w:lvl w:ilvl="3" w:tplc="43969504" w:tentative="1">
      <w:start w:val="1"/>
      <w:numFmt w:val="decimal"/>
      <w:lvlText w:val="%4."/>
      <w:lvlJc w:val="left"/>
      <w:pPr>
        <w:ind w:left="2880" w:hanging="360"/>
      </w:pPr>
    </w:lvl>
    <w:lvl w:ilvl="4" w:tplc="43969504" w:tentative="1">
      <w:start w:val="1"/>
      <w:numFmt w:val="lowerLetter"/>
      <w:lvlText w:val="%5."/>
      <w:lvlJc w:val="left"/>
      <w:pPr>
        <w:ind w:left="3600" w:hanging="360"/>
      </w:pPr>
    </w:lvl>
    <w:lvl w:ilvl="5" w:tplc="43969504" w:tentative="1">
      <w:start w:val="1"/>
      <w:numFmt w:val="lowerRoman"/>
      <w:lvlText w:val="%6."/>
      <w:lvlJc w:val="right"/>
      <w:pPr>
        <w:ind w:left="4320" w:hanging="180"/>
      </w:pPr>
    </w:lvl>
    <w:lvl w:ilvl="6" w:tplc="43969504" w:tentative="1">
      <w:start w:val="1"/>
      <w:numFmt w:val="decimal"/>
      <w:lvlText w:val="%7."/>
      <w:lvlJc w:val="left"/>
      <w:pPr>
        <w:ind w:left="5040" w:hanging="360"/>
      </w:pPr>
    </w:lvl>
    <w:lvl w:ilvl="7" w:tplc="43969504" w:tentative="1">
      <w:start w:val="1"/>
      <w:numFmt w:val="lowerLetter"/>
      <w:lvlText w:val="%8."/>
      <w:lvlJc w:val="left"/>
      <w:pPr>
        <w:ind w:left="5760" w:hanging="360"/>
      </w:pPr>
    </w:lvl>
    <w:lvl w:ilvl="8" w:tplc="43969504"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217DE5"/>
    <w:rsid w:val="0040271D"/>
    <w:rsid w:val="005932B0"/>
    <w:rsid w:val="006F484E"/>
    <w:rsid w:val="00712BE7"/>
    <w:rsid w:val="00716FFE"/>
    <w:rsid w:val="008E25A0"/>
    <w:rsid w:val="009C5B21"/>
    <w:rsid w:val="00A41D13"/>
    <w:rsid w:val="00A453F4"/>
    <w:rsid w:val="00C86FD6"/>
    <w:rsid w:val="00CD0B2A"/>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0EC93D57-A70E-4704-89E9-A53E97B6A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08C673-F898-46F4-B047-761226AF58C6}">
  <ds:schemaRefs>
    <ds:schemaRef ds:uri="http://schemas.microsoft.com/sharepoint/v3/contenttype/forms"/>
  </ds:schemaRefs>
</ds:datastoreItem>
</file>

<file path=customXml/itemProps3.xml><?xml version="1.0" encoding="utf-8"?>
<ds:datastoreItem xmlns:ds="http://schemas.openxmlformats.org/officeDocument/2006/customXml" ds:itemID="{67E89328-5078-4BF4-935A-A042212F590A}">
  <ds:schemaRef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535</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2026-02-06T10:31:00Z</dcterms:created>
  <dcterms:modified xsi:type="dcterms:W3CDTF">2026-02-06T10:31:00Z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