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441270" w:rsidRPr="007D25CA" w:rsidRDefault="00A1494C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6264275</wp:posOffset>
                </wp:positionH>
                <wp:positionV relativeFrom="paragraph">
                  <wp:posOffset>9989820</wp:posOffset>
                </wp:positionV>
                <wp:extent cx="2333625" cy="3193415"/>
                <wp:effectExtent l="19050" t="19050" r="2857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319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2D00" w:rsidRDefault="00042D00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042D00" w:rsidRDefault="00A1494C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3C5A1C" wp14:editId="0FFB1267">
                                  <wp:extent cx="1815153" cy="271391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3043" cy="27705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1D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3.25pt;margin-top:786.6pt;width:183.75pt;height:251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" strokecolor="#ffd966" strokeweight="2.25pt">
                <v:textbox>
                  <w:txbxContent>
                    <w:p w:rsidR="00042D00" w:rsidRDefault="00042D00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042D00" w:rsidRDefault="00A1494C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663C5A1C" wp14:editId="0FFB1267">
                            <wp:extent cx="1815153" cy="271391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3043" cy="27705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-628015</wp:posOffset>
                </wp:positionH>
                <wp:positionV relativeFrom="paragraph">
                  <wp:posOffset>9907905</wp:posOffset>
                </wp:positionV>
                <wp:extent cx="5267960" cy="3327400"/>
                <wp:effectExtent l="19050" t="19050" r="2794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332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not into temptation,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br/>
                              <w:t>but deliver us from evil.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br/>
                              <w:t>Amen.</w:t>
                            </w:r>
                          </w:p>
                          <w:p w:rsidR="00557FF7" w:rsidRPr="00A1494C" w:rsidRDefault="00557FF7" w:rsidP="00FF107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9.45pt;margin-top:780.15pt;width:414.8pt;height:26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" strokecolor="#ffd966 [1943]" strokeweight="2.25pt">
                <v:textbox>
                  <w:txbxContent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not into temptation,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br/>
                        <w:t>but deliver us from evil.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br/>
                        <w:t>Amen.</w:t>
                      </w:r>
                    </w:p>
                    <w:p w:rsidR="00557FF7" w:rsidRPr="00A1494C" w:rsidRDefault="00557FF7" w:rsidP="00FF107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-559559</wp:posOffset>
                </wp:positionH>
                <wp:positionV relativeFrom="paragraph">
                  <wp:posOffset>19363</wp:posOffset>
                </wp:positionV>
                <wp:extent cx="9990161" cy="5036024"/>
                <wp:effectExtent l="19050" t="19050" r="1143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0161" cy="50360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644" w:rsidRPr="007A1EDA" w:rsidRDefault="007D25CA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B5D36B" wp14:editId="27C17143">
                                  <wp:extent cx="9826388" cy="4912895"/>
                                  <wp:effectExtent l="0" t="0" r="3810" b="254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17329" cy="50583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4.05pt;margin-top:1.5pt;width:786.65pt;height:396.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" strokecolor="#ffd966 [1943]" strokeweight="2.25pt">
                <v:textbox>
                  <w:txbxContent>
                    <w:p w:rsidR="00897644" w:rsidRPr="007A1EDA" w:rsidRDefault="007D25CA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B5D36B" wp14:editId="27C17143">
                            <wp:extent cx="9826388" cy="4912895"/>
                            <wp:effectExtent l="0" t="0" r="3810" b="254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17329" cy="50583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-600501</wp:posOffset>
                </wp:positionH>
                <wp:positionV relativeFrom="paragraph">
                  <wp:posOffset>5145206</wp:posOffset>
                </wp:positionV>
                <wp:extent cx="9991725" cy="4699521"/>
                <wp:effectExtent l="19050" t="19050" r="28575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1725" cy="46995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A3D" w:rsidRPr="00B83A3D" w:rsidRDefault="00B83A3D" w:rsidP="00B83A3D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Hear</w:t>
                            </w:r>
                          </w:p>
                          <w:p w:rsidR="00B83A3D" w:rsidRPr="00B83A3D" w:rsidRDefault="00B83A3D" w:rsidP="00B83A3D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Cure of the Paralytic </w:t>
                            </w:r>
                            <w:r w:rsidRPr="00A1494C"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sz w:val="28"/>
                                <w:szCs w:val="28"/>
                                <w:lang w:eastAsia="en-GB"/>
                              </w:rPr>
                              <w:t>(Matthew 9:1–8)</w:t>
                            </w:r>
                          </w:p>
                          <w:p w:rsidR="00B83A3D" w:rsidRPr="00B83A3D" w:rsidRDefault="00B83A3D" w:rsidP="00B83A3D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Parable of the Sower </w:t>
                            </w:r>
                            <w:r w:rsidRPr="00A1494C"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sz w:val="28"/>
                                <w:szCs w:val="28"/>
                                <w:lang w:eastAsia="en-GB"/>
                              </w:rPr>
                              <w:t>(Matthew 13:4–9)</w:t>
                            </w:r>
                          </w:p>
                          <w:p w:rsidR="00B83A3D" w:rsidRPr="00B83A3D" w:rsidRDefault="00B83A3D" w:rsidP="00B83A3D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Parable of the Yeast </w:t>
                            </w:r>
                            <w:r w:rsidRPr="00A1494C"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sz w:val="28"/>
                                <w:szCs w:val="28"/>
                                <w:lang w:eastAsia="en-GB"/>
                              </w:rPr>
                              <w:t>(Matthew 13:33)</w:t>
                            </w:r>
                          </w:p>
                          <w:p w:rsidR="00B83A3D" w:rsidRPr="00B83A3D" w:rsidRDefault="00B83A3D" w:rsidP="00B83A3D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Parable of the Treasure and the Pearl </w:t>
                            </w:r>
                            <w:r w:rsidRPr="00A1494C"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sz w:val="28"/>
                                <w:szCs w:val="28"/>
                                <w:lang w:eastAsia="en-GB"/>
                              </w:rPr>
                              <w:t>(Matthew 13:44–46)</w:t>
                            </w:r>
                          </w:p>
                          <w:p w:rsidR="00B83A3D" w:rsidRPr="00B83A3D" w:rsidRDefault="00B83A3D" w:rsidP="00A1494C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1494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For Epiphany:</w:t>
                            </w:r>
                            <w:r w:rsidR="00A1494C" w:rsidRPr="00A1494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The Visit of the Magi </w:t>
                            </w:r>
                            <w:r w:rsidRPr="00A1494C"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sz w:val="28"/>
                                <w:szCs w:val="28"/>
                                <w:lang w:eastAsia="en-GB"/>
                              </w:rPr>
                              <w:t>(Matthew 2:1–12)</w:t>
                            </w:r>
                          </w:p>
                          <w:p w:rsidR="00B83A3D" w:rsidRPr="00B83A3D" w:rsidRDefault="00B83A3D" w:rsidP="00B83A3D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Believe</w:t>
                            </w:r>
                          </w:p>
                          <w:p w:rsidR="00B83A3D" w:rsidRPr="00B83A3D" w:rsidRDefault="00B83A3D" w:rsidP="00B83A3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The Adoration of the Magi shows that all people are seeking Jesus and that he comes for the whole world.</w:t>
                            </w:r>
                          </w:p>
                          <w:p w:rsidR="00B83A3D" w:rsidRPr="00B83A3D" w:rsidRDefault="00B83A3D" w:rsidP="00B83A3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The Kingdom of God begins in all who open their hearts to God’s love.</w:t>
                            </w:r>
                          </w:p>
                          <w:p w:rsidR="00B83A3D" w:rsidRPr="00B83A3D" w:rsidRDefault="00B83A3D" w:rsidP="00B83A3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The miracles Jesus worked expressed his love for all people and were signs that the Kingdom of God was beginning.</w:t>
                            </w:r>
                          </w:p>
                          <w:p w:rsidR="00B83A3D" w:rsidRPr="00B83A3D" w:rsidRDefault="00B83A3D" w:rsidP="00A1494C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Jesus used parables to show the choices people must make to accept his invitation to the Kingdom.</w:t>
                            </w:r>
                          </w:p>
                          <w:p w:rsidR="00B83A3D" w:rsidRPr="00B83A3D" w:rsidRDefault="00B83A3D" w:rsidP="00A1494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Celebrate</w:t>
                            </w:r>
                            <w:r w:rsidR="00A1494C" w:rsidRPr="00A1494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- </w:t>
                            </w: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Praying the </w:t>
                            </w:r>
                            <w:r w:rsidRPr="00A1494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Our Father</w:t>
                            </w: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helps Christians to continue building the Kingdom begun with Jesus.</w:t>
                            </w:r>
                          </w:p>
                          <w:p w:rsidR="00B83A3D" w:rsidRPr="00B83A3D" w:rsidRDefault="00B83A3D" w:rsidP="00A1494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83A3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Live</w:t>
                            </w:r>
                            <w:r w:rsidR="00A1494C" w:rsidRPr="00A1494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- </w:t>
                            </w:r>
                            <w:r w:rsidRPr="00B83A3D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Learning about the life of a saint who worked to build the Kingdom of God.</w:t>
                            </w:r>
                          </w:p>
                          <w:p w:rsidR="00FF1073" w:rsidRPr="00FF1073" w:rsidRDefault="00FF1073" w:rsidP="00B83A3D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9" type="#_x0000_t202" style="position:absolute;margin-left:-47.3pt;margin-top:405.15pt;width:786.75pt;height:370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" strokecolor="#ffd966 [1943]" strokeweight="2.25pt">
                <v:textbox>
                  <w:txbxContent>
                    <w:p w:rsidR="00B83A3D" w:rsidRPr="00B83A3D" w:rsidRDefault="00B83A3D" w:rsidP="00B83A3D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Hear</w:t>
                      </w:r>
                    </w:p>
                    <w:p w:rsidR="00B83A3D" w:rsidRPr="00B83A3D" w:rsidRDefault="00B83A3D" w:rsidP="00B83A3D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Cure of the Paralytic </w:t>
                      </w:r>
                      <w:r w:rsidRPr="00A1494C">
                        <w:rPr>
                          <w:rFonts w:ascii="Comic Sans MS" w:eastAsia="Times New Roman" w:hAnsi="Comic Sans MS" w:cs="Times New Roman"/>
                          <w:i/>
                          <w:iCs/>
                          <w:sz w:val="28"/>
                          <w:szCs w:val="28"/>
                          <w:lang w:eastAsia="en-GB"/>
                        </w:rPr>
                        <w:t>(Matthew 9:1–8)</w:t>
                      </w:r>
                    </w:p>
                    <w:p w:rsidR="00B83A3D" w:rsidRPr="00B83A3D" w:rsidRDefault="00B83A3D" w:rsidP="00B83A3D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Parable of the Sower </w:t>
                      </w:r>
                      <w:r w:rsidRPr="00A1494C">
                        <w:rPr>
                          <w:rFonts w:ascii="Comic Sans MS" w:eastAsia="Times New Roman" w:hAnsi="Comic Sans MS" w:cs="Times New Roman"/>
                          <w:i/>
                          <w:iCs/>
                          <w:sz w:val="28"/>
                          <w:szCs w:val="28"/>
                          <w:lang w:eastAsia="en-GB"/>
                        </w:rPr>
                        <w:t>(Matthew 13:4–9)</w:t>
                      </w:r>
                    </w:p>
                    <w:p w:rsidR="00B83A3D" w:rsidRPr="00B83A3D" w:rsidRDefault="00B83A3D" w:rsidP="00B83A3D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Parable of the Yeast </w:t>
                      </w:r>
                      <w:r w:rsidRPr="00A1494C">
                        <w:rPr>
                          <w:rFonts w:ascii="Comic Sans MS" w:eastAsia="Times New Roman" w:hAnsi="Comic Sans MS" w:cs="Times New Roman"/>
                          <w:i/>
                          <w:iCs/>
                          <w:sz w:val="28"/>
                          <w:szCs w:val="28"/>
                          <w:lang w:eastAsia="en-GB"/>
                        </w:rPr>
                        <w:t>(Matthew 13:33)</w:t>
                      </w:r>
                    </w:p>
                    <w:p w:rsidR="00B83A3D" w:rsidRPr="00B83A3D" w:rsidRDefault="00B83A3D" w:rsidP="00B83A3D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Parable of the Treasure and the Pearl </w:t>
                      </w:r>
                      <w:r w:rsidRPr="00A1494C">
                        <w:rPr>
                          <w:rFonts w:ascii="Comic Sans MS" w:eastAsia="Times New Roman" w:hAnsi="Comic Sans MS" w:cs="Times New Roman"/>
                          <w:i/>
                          <w:iCs/>
                          <w:sz w:val="28"/>
                          <w:szCs w:val="28"/>
                          <w:lang w:eastAsia="en-GB"/>
                        </w:rPr>
                        <w:t>(Matthew 13:44–46)</w:t>
                      </w:r>
                    </w:p>
                    <w:p w:rsidR="00B83A3D" w:rsidRPr="00B83A3D" w:rsidRDefault="00B83A3D" w:rsidP="00A1494C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A1494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For Epiphany:</w:t>
                      </w:r>
                      <w:r w:rsidR="00A1494C" w:rsidRPr="00A1494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The Visit of the Magi </w:t>
                      </w:r>
                      <w:r w:rsidRPr="00A1494C">
                        <w:rPr>
                          <w:rFonts w:ascii="Comic Sans MS" w:eastAsia="Times New Roman" w:hAnsi="Comic Sans MS" w:cs="Times New Roman"/>
                          <w:i/>
                          <w:iCs/>
                          <w:sz w:val="28"/>
                          <w:szCs w:val="28"/>
                          <w:lang w:eastAsia="en-GB"/>
                        </w:rPr>
                        <w:t>(Matthew 2:1–12)</w:t>
                      </w:r>
                    </w:p>
                    <w:p w:rsidR="00B83A3D" w:rsidRPr="00B83A3D" w:rsidRDefault="00B83A3D" w:rsidP="00B83A3D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Believe</w:t>
                      </w:r>
                    </w:p>
                    <w:p w:rsidR="00B83A3D" w:rsidRPr="00B83A3D" w:rsidRDefault="00B83A3D" w:rsidP="00B83A3D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The Adoration of the Magi shows that all people are seeking Jesus and that he comes for the whole world.</w:t>
                      </w:r>
                    </w:p>
                    <w:p w:rsidR="00B83A3D" w:rsidRPr="00B83A3D" w:rsidRDefault="00B83A3D" w:rsidP="00B83A3D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The Kingdom of God begins in all who open their hearts to God’s love.</w:t>
                      </w:r>
                    </w:p>
                    <w:p w:rsidR="00B83A3D" w:rsidRPr="00B83A3D" w:rsidRDefault="00B83A3D" w:rsidP="00B83A3D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The miracles Jesus worked expressed his love for all people and were signs that the Kingdom of God was beginning.</w:t>
                      </w:r>
                    </w:p>
                    <w:p w:rsidR="00B83A3D" w:rsidRPr="00B83A3D" w:rsidRDefault="00B83A3D" w:rsidP="00A1494C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Jesus used parables to show the choices people must make to accept his invitation to the Kingdom.</w:t>
                      </w:r>
                    </w:p>
                    <w:p w:rsidR="00B83A3D" w:rsidRPr="00B83A3D" w:rsidRDefault="00B83A3D" w:rsidP="00A1494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Celebrate</w:t>
                      </w:r>
                      <w:r w:rsidR="00A1494C" w:rsidRPr="00A1494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- </w:t>
                      </w: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Praying the </w:t>
                      </w:r>
                      <w:r w:rsidRPr="00A1494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Our Father</w:t>
                      </w: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helps Christians to continue building the Kingdom begun with Jesus.</w:t>
                      </w:r>
                    </w:p>
                    <w:p w:rsidR="00B83A3D" w:rsidRPr="00B83A3D" w:rsidRDefault="00B83A3D" w:rsidP="00A1494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B83A3D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Live</w:t>
                      </w:r>
                      <w:r w:rsidR="00A1494C" w:rsidRPr="00A1494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- </w:t>
                      </w:r>
                      <w:r w:rsidRPr="00B83A3D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Learning about the life of a saint who worked to build the Kingdom of God.</w:t>
                      </w:r>
                    </w:p>
                    <w:p w:rsidR="00FF1073" w:rsidRPr="00FF1073" w:rsidRDefault="00FF1073" w:rsidP="00B83A3D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253F249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93.65pt;height:146.5pt;visibility:visible;mso-wrap-style:square" o:bullet="t">
        <v:imagedata r:id="rId1" o:title=""/>
      </v:shape>
    </w:pict>
  </w:numPicBullet>
  <w:abstractNum w:abstractNumId="0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FF6"/>
    <w:rsid w:val="00042D00"/>
    <w:rsid w:val="00047EBC"/>
    <w:rsid w:val="002028AB"/>
    <w:rsid w:val="00312AEF"/>
    <w:rsid w:val="003B76AF"/>
    <w:rsid w:val="003E26AF"/>
    <w:rsid w:val="00441270"/>
    <w:rsid w:val="00557FF7"/>
    <w:rsid w:val="0068562E"/>
    <w:rsid w:val="006C1E7B"/>
    <w:rsid w:val="006E47C4"/>
    <w:rsid w:val="00780F2E"/>
    <w:rsid w:val="007A1EDA"/>
    <w:rsid w:val="007D25CA"/>
    <w:rsid w:val="00897644"/>
    <w:rsid w:val="00A1494C"/>
    <w:rsid w:val="00A7335E"/>
    <w:rsid w:val="00B83A3D"/>
    <w:rsid w:val="00C56044"/>
    <w:rsid w:val="00C828CC"/>
    <w:rsid w:val="00D84B92"/>
    <w:rsid w:val="00DF4D42"/>
    <w:rsid w:val="00F41FF6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2025-12-15T21:27:00Z</dcterms:created>
  <dcterms:modified xsi:type="dcterms:W3CDTF">2025-12-15T21:27:00Z</dcterms:modified>
</cp:coreProperties>
</file>