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FC3D95E" w14:textId="23F5B82D" w:rsidR="00C0681D" w:rsidRDefault="00491002">
      <w:pPr>
        <w:suppressAutoHyphens w:val="0"/>
        <w:spacing w:after="280" w:line="240" w:lineRule="auto"/>
        <w:ind w:left="0" w:hanging="2"/>
        <w:jc w:val="center"/>
        <w:textAlignment w:val="auto"/>
        <w:rPr>
          <w:rFonts w:ascii="Verdana" w:hAnsi="Verdana" w:cs="Verdana"/>
          <w:sz w:val="52"/>
          <w:szCs w:val="52"/>
        </w:rPr>
      </w:pPr>
      <w:r w:rsidRPr="00452CEC">
        <w:rPr>
          <w:noProof/>
        </w:rPr>
        <w:drawing>
          <wp:inline distT="0" distB="0" distL="0" distR="0" wp14:anchorId="7DF9FF35" wp14:editId="38DA2622">
            <wp:extent cx="742950" cy="666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666750"/>
                    </a:xfrm>
                    <a:prstGeom prst="rect">
                      <a:avLst/>
                    </a:prstGeom>
                    <a:noFill/>
                    <a:ln>
                      <a:noFill/>
                    </a:ln>
                  </pic:spPr>
                </pic:pic>
              </a:graphicData>
            </a:graphic>
          </wp:inline>
        </w:drawing>
      </w:r>
      <w:r w:rsidR="008E66D0">
        <w:rPr>
          <w:rFonts w:ascii="Verdana" w:hAnsi="Verdana" w:cs="Verdana"/>
          <w:sz w:val="52"/>
          <w:szCs w:val="52"/>
        </w:rPr>
        <w:t xml:space="preserve">St </w:t>
      </w:r>
      <w:r>
        <w:rPr>
          <w:rFonts w:ascii="Verdana" w:hAnsi="Verdana" w:cs="Verdana"/>
          <w:sz w:val="52"/>
          <w:szCs w:val="52"/>
        </w:rPr>
        <w:t>Boniface RC</w:t>
      </w:r>
      <w:r w:rsidR="008E66D0">
        <w:rPr>
          <w:rFonts w:ascii="Verdana" w:hAnsi="Verdana" w:cs="Verdana"/>
          <w:sz w:val="52"/>
          <w:szCs w:val="52"/>
        </w:rPr>
        <w:t xml:space="preserve"> Primary School</w:t>
      </w:r>
      <w:r w:rsidRPr="00452CEC">
        <w:rPr>
          <w:noProof/>
        </w:rPr>
        <w:drawing>
          <wp:inline distT="0" distB="0" distL="0" distR="0" wp14:anchorId="31D2CB66" wp14:editId="22E3A6AB">
            <wp:extent cx="742950" cy="666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666750"/>
                    </a:xfrm>
                    <a:prstGeom prst="rect">
                      <a:avLst/>
                    </a:prstGeom>
                    <a:noFill/>
                    <a:ln>
                      <a:noFill/>
                    </a:ln>
                  </pic:spPr>
                </pic:pic>
              </a:graphicData>
            </a:graphic>
          </wp:inline>
        </w:drawing>
      </w:r>
    </w:p>
    <w:p w14:paraId="1776E390" w14:textId="30E373DB" w:rsidR="00C0681D" w:rsidRDefault="00C0681D">
      <w:pPr>
        <w:pStyle w:val="Header"/>
        <w:ind w:left="0" w:hanging="2"/>
        <w:jc w:val="center"/>
        <w:rPr>
          <w:rFonts w:ascii="Verdana" w:hAnsi="Verdana" w:cs="Verdana"/>
          <w:i/>
        </w:rPr>
      </w:pPr>
    </w:p>
    <w:p w14:paraId="4704BAE4" w14:textId="77777777" w:rsidR="00C0681D" w:rsidRDefault="00C0681D">
      <w:pPr>
        <w:pStyle w:val="Header"/>
        <w:ind w:left="0" w:hanging="2"/>
        <w:jc w:val="center"/>
        <w:rPr>
          <w:rFonts w:ascii="Verdana" w:hAnsi="Verdana" w:cs="Verdana"/>
          <w:i/>
        </w:rPr>
      </w:pPr>
    </w:p>
    <w:p w14:paraId="1B82A3C8" w14:textId="6CA10F34" w:rsidR="00C0681D" w:rsidRDefault="00B750F6">
      <w:pPr>
        <w:ind w:left="1" w:hanging="3"/>
        <w:jc w:val="center"/>
        <w:rPr>
          <w:b/>
          <w:sz w:val="32"/>
          <w:szCs w:val="32"/>
          <w:u w:val="single"/>
        </w:rPr>
      </w:pPr>
      <w:r>
        <w:rPr>
          <w:b/>
          <w:sz w:val="32"/>
          <w:szCs w:val="32"/>
          <w:u w:val="single"/>
        </w:rPr>
        <w:t xml:space="preserve">Teaching Assistant Level 2 (SEND Experience Desirable) </w:t>
      </w:r>
    </w:p>
    <w:p w14:paraId="7DD1F928" w14:textId="77777777" w:rsidR="00C0681D" w:rsidRDefault="008E66D0">
      <w:pPr>
        <w:ind w:left="1" w:hanging="3"/>
        <w:jc w:val="center"/>
        <w:rPr>
          <w:b/>
          <w:sz w:val="32"/>
          <w:szCs w:val="32"/>
          <w:u w:val="single"/>
        </w:rPr>
      </w:pPr>
      <w:r>
        <w:rPr>
          <w:b/>
          <w:sz w:val="32"/>
          <w:szCs w:val="32"/>
          <w:u w:val="single"/>
        </w:rPr>
        <w:t>Job Description</w:t>
      </w:r>
    </w:p>
    <w:p w14:paraId="7B507B00" w14:textId="77777777" w:rsidR="00C0681D" w:rsidRDefault="00C0681D">
      <w:pPr>
        <w:ind w:left="0" w:hanging="2"/>
      </w:pPr>
    </w:p>
    <w:tbl>
      <w:tblPr>
        <w:tblW w:w="10466" w:type="dxa"/>
        <w:tblLook w:val="0000" w:firstRow="0" w:lastRow="0" w:firstColumn="0" w:lastColumn="0" w:noHBand="0" w:noVBand="0"/>
      </w:tblPr>
      <w:tblGrid>
        <w:gridCol w:w="1980"/>
        <w:gridCol w:w="2268"/>
        <w:gridCol w:w="1134"/>
        <w:gridCol w:w="1984"/>
        <w:gridCol w:w="994"/>
        <w:gridCol w:w="2106"/>
      </w:tblGrid>
      <w:tr w:rsidR="00C0681D" w14:paraId="0D0BA1D1" w14:textId="77777777">
        <w:trPr>
          <w:trHeight w:val="454"/>
        </w:trPr>
        <w:tc>
          <w:tcPr>
            <w:tcW w:w="1980" w:type="dxa"/>
            <w:tcBorders>
              <w:top w:val="single" w:sz="4" w:space="0" w:color="000000"/>
              <w:left w:val="single" w:sz="4" w:space="0" w:color="000000"/>
              <w:bottom w:val="single" w:sz="4" w:space="0" w:color="000000"/>
            </w:tcBorders>
            <w:shd w:val="clear" w:color="auto" w:fill="DBE5F1"/>
          </w:tcPr>
          <w:p w14:paraId="598B986C" w14:textId="77777777" w:rsidR="00C0681D" w:rsidRDefault="008E66D0">
            <w:pPr>
              <w:spacing w:line="240" w:lineRule="auto"/>
              <w:ind w:left="0" w:firstLine="0"/>
              <w:rPr>
                <w:b/>
              </w:rPr>
            </w:pPr>
            <w:r>
              <w:rPr>
                <w:b/>
              </w:rPr>
              <w:t>Job Title</w:t>
            </w:r>
          </w:p>
        </w:tc>
        <w:tc>
          <w:tcPr>
            <w:tcW w:w="8486" w:type="dxa"/>
            <w:gridSpan w:val="5"/>
            <w:tcBorders>
              <w:top w:val="single" w:sz="4" w:space="0" w:color="000000"/>
              <w:left w:val="single" w:sz="4" w:space="0" w:color="000000"/>
              <w:bottom w:val="single" w:sz="4" w:space="0" w:color="000000"/>
              <w:right w:val="single" w:sz="4" w:space="0" w:color="000000"/>
            </w:tcBorders>
            <w:shd w:val="clear" w:color="auto" w:fill="auto"/>
          </w:tcPr>
          <w:p w14:paraId="5B6356F3" w14:textId="161DE541" w:rsidR="00C0681D" w:rsidRDefault="00491002">
            <w:pPr>
              <w:tabs>
                <w:tab w:val="left" w:pos="1726"/>
              </w:tabs>
              <w:spacing w:line="240" w:lineRule="auto"/>
              <w:ind w:left="0" w:firstLine="0"/>
            </w:pPr>
            <w:r>
              <w:t>Specialist Teaching Assistant for a pupil with SEND</w:t>
            </w:r>
          </w:p>
        </w:tc>
      </w:tr>
      <w:tr w:rsidR="00C0681D" w14:paraId="2EE0BBF5" w14:textId="77777777">
        <w:trPr>
          <w:trHeight w:val="454"/>
        </w:trPr>
        <w:tc>
          <w:tcPr>
            <w:tcW w:w="1980" w:type="dxa"/>
            <w:tcBorders>
              <w:top w:val="single" w:sz="4" w:space="0" w:color="000000"/>
              <w:left w:val="single" w:sz="4" w:space="0" w:color="000000"/>
              <w:bottom w:val="single" w:sz="4" w:space="0" w:color="000000"/>
            </w:tcBorders>
            <w:shd w:val="clear" w:color="auto" w:fill="DBE5F1"/>
          </w:tcPr>
          <w:p w14:paraId="124B73DE" w14:textId="77777777" w:rsidR="00C0681D" w:rsidRDefault="008E66D0">
            <w:pPr>
              <w:spacing w:line="240" w:lineRule="auto"/>
              <w:ind w:left="0" w:firstLine="0"/>
              <w:rPr>
                <w:b/>
              </w:rPr>
            </w:pPr>
            <w:r>
              <w:rPr>
                <w:b/>
              </w:rPr>
              <w:t xml:space="preserve">School </w:t>
            </w:r>
          </w:p>
        </w:tc>
        <w:tc>
          <w:tcPr>
            <w:tcW w:w="8486" w:type="dxa"/>
            <w:gridSpan w:val="5"/>
            <w:tcBorders>
              <w:top w:val="single" w:sz="4" w:space="0" w:color="000000"/>
              <w:left w:val="single" w:sz="4" w:space="0" w:color="000000"/>
              <w:bottom w:val="single" w:sz="4" w:space="0" w:color="000000"/>
              <w:right w:val="single" w:sz="4" w:space="0" w:color="000000"/>
            </w:tcBorders>
            <w:shd w:val="clear" w:color="auto" w:fill="auto"/>
          </w:tcPr>
          <w:p w14:paraId="73A8D42D" w14:textId="1D2A34BB" w:rsidR="00C0681D" w:rsidRDefault="008E66D0">
            <w:pPr>
              <w:tabs>
                <w:tab w:val="left" w:pos="1726"/>
              </w:tabs>
              <w:spacing w:line="240" w:lineRule="auto"/>
              <w:ind w:left="0" w:firstLine="0"/>
            </w:pPr>
            <w:r>
              <w:t xml:space="preserve">St </w:t>
            </w:r>
            <w:r w:rsidR="00491002">
              <w:t xml:space="preserve">Boniface RC Primary School </w:t>
            </w:r>
          </w:p>
        </w:tc>
      </w:tr>
      <w:tr w:rsidR="00C0681D" w14:paraId="6B2827CB" w14:textId="77777777">
        <w:trPr>
          <w:trHeight w:val="949"/>
        </w:trPr>
        <w:tc>
          <w:tcPr>
            <w:tcW w:w="1980" w:type="dxa"/>
            <w:tcBorders>
              <w:top w:val="single" w:sz="4" w:space="0" w:color="000000"/>
              <w:left w:val="single" w:sz="4" w:space="0" w:color="000000"/>
              <w:bottom w:val="single" w:sz="4" w:space="0" w:color="000000"/>
            </w:tcBorders>
            <w:shd w:val="clear" w:color="auto" w:fill="DBE5F1"/>
          </w:tcPr>
          <w:p w14:paraId="7E977859" w14:textId="77777777" w:rsidR="00C0681D" w:rsidRDefault="008E66D0">
            <w:pPr>
              <w:spacing w:line="240" w:lineRule="auto"/>
              <w:ind w:left="0" w:firstLine="0"/>
              <w:rPr>
                <w:b/>
              </w:rPr>
            </w:pPr>
            <w:r>
              <w:rPr>
                <w:b/>
              </w:rPr>
              <w:t>Post</w:t>
            </w:r>
          </w:p>
        </w:tc>
        <w:tc>
          <w:tcPr>
            <w:tcW w:w="2268" w:type="dxa"/>
            <w:tcBorders>
              <w:top w:val="single" w:sz="4" w:space="0" w:color="000000"/>
              <w:left w:val="single" w:sz="4" w:space="0" w:color="000000"/>
              <w:bottom w:val="single" w:sz="4" w:space="0" w:color="000000"/>
            </w:tcBorders>
            <w:shd w:val="clear" w:color="auto" w:fill="auto"/>
          </w:tcPr>
          <w:p w14:paraId="13F0E014" w14:textId="598213A2" w:rsidR="00C0681D" w:rsidRDefault="00B750F6">
            <w:pPr>
              <w:tabs>
                <w:tab w:val="left" w:pos="1726"/>
              </w:tabs>
              <w:spacing w:line="240" w:lineRule="auto"/>
              <w:ind w:left="0" w:firstLine="0"/>
            </w:pPr>
            <w:r>
              <w:t xml:space="preserve">Part time term time only </w:t>
            </w:r>
          </w:p>
        </w:tc>
        <w:tc>
          <w:tcPr>
            <w:tcW w:w="1134" w:type="dxa"/>
            <w:tcBorders>
              <w:top w:val="single" w:sz="4" w:space="0" w:color="000000"/>
              <w:left w:val="single" w:sz="4" w:space="0" w:color="000000"/>
              <w:bottom w:val="single" w:sz="4" w:space="0" w:color="000000"/>
            </w:tcBorders>
            <w:shd w:val="clear" w:color="auto" w:fill="DBE5F1"/>
          </w:tcPr>
          <w:p w14:paraId="1AD1088E" w14:textId="77777777" w:rsidR="00C0681D" w:rsidRDefault="008E66D0">
            <w:pPr>
              <w:tabs>
                <w:tab w:val="left" w:pos="1726"/>
              </w:tabs>
              <w:spacing w:line="240" w:lineRule="auto"/>
              <w:ind w:left="0" w:firstLine="0"/>
              <w:jc w:val="center"/>
              <w:rPr>
                <w:b/>
              </w:rPr>
            </w:pPr>
            <w:r>
              <w:rPr>
                <w:b/>
              </w:rPr>
              <w:t>Grade</w:t>
            </w:r>
          </w:p>
        </w:tc>
        <w:tc>
          <w:tcPr>
            <w:tcW w:w="1984" w:type="dxa"/>
            <w:tcBorders>
              <w:top w:val="single" w:sz="4" w:space="0" w:color="000000"/>
              <w:left w:val="single" w:sz="4" w:space="0" w:color="000000"/>
              <w:bottom w:val="single" w:sz="4" w:space="0" w:color="000000"/>
            </w:tcBorders>
            <w:shd w:val="clear" w:color="auto" w:fill="auto"/>
          </w:tcPr>
          <w:p w14:paraId="5B2C48EC" w14:textId="0B81F975" w:rsidR="00C0681D" w:rsidRDefault="00491002" w:rsidP="00491002">
            <w:pPr>
              <w:tabs>
                <w:tab w:val="left" w:pos="1726"/>
              </w:tabs>
              <w:spacing w:line="240" w:lineRule="auto"/>
              <w:ind w:left="0" w:firstLine="0"/>
              <w:jc w:val="center"/>
            </w:pPr>
            <w:r>
              <w:t xml:space="preserve">Level 2 or equivalent </w:t>
            </w:r>
          </w:p>
        </w:tc>
        <w:tc>
          <w:tcPr>
            <w:tcW w:w="994" w:type="dxa"/>
            <w:tcBorders>
              <w:top w:val="single" w:sz="4" w:space="0" w:color="000000"/>
              <w:left w:val="single" w:sz="4" w:space="0" w:color="000000"/>
              <w:bottom w:val="single" w:sz="4" w:space="0" w:color="000000"/>
            </w:tcBorders>
            <w:shd w:val="clear" w:color="auto" w:fill="DBE5F1"/>
          </w:tcPr>
          <w:p w14:paraId="4CF66DBC" w14:textId="77777777" w:rsidR="00C0681D" w:rsidRDefault="008E66D0">
            <w:pPr>
              <w:tabs>
                <w:tab w:val="left" w:pos="1726"/>
              </w:tabs>
              <w:spacing w:line="240" w:lineRule="auto"/>
              <w:ind w:left="0" w:firstLine="0"/>
              <w:jc w:val="center"/>
              <w:rPr>
                <w:b/>
              </w:rPr>
            </w:pPr>
            <w:r>
              <w:rPr>
                <w:b/>
              </w:rPr>
              <w:t>Hours</w:t>
            </w:r>
          </w:p>
        </w:tc>
        <w:tc>
          <w:tcPr>
            <w:tcW w:w="2106" w:type="dxa"/>
            <w:tcBorders>
              <w:top w:val="single" w:sz="4" w:space="0" w:color="000000"/>
              <w:left w:val="single" w:sz="4" w:space="0" w:color="000000"/>
              <w:bottom w:val="single" w:sz="4" w:space="0" w:color="000000"/>
              <w:right w:val="single" w:sz="4" w:space="0" w:color="000000"/>
            </w:tcBorders>
            <w:shd w:val="clear" w:color="auto" w:fill="auto"/>
          </w:tcPr>
          <w:p w14:paraId="24DCA3A2" w14:textId="280608F6" w:rsidR="00C0681D" w:rsidRDefault="00491002">
            <w:pPr>
              <w:tabs>
                <w:tab w:val="left" w:pos="1726"/>
              </w:tabs>
              <w:spacing w:line="240" w:lineRule="auto"/>
              <w:ind w:left="0" w:firstLine="0"/>
              <w:jc w:val="center"/>
            </w:pPr>
            <w:r>
              <w:t xml:space="preserve">Temporary </w:t>
            </w:r>
            <w:r w:rsidR="008E66D0">
              <w:t>Contract</w:t>
            </w:r>
          </w:p>
          <w:p w14:paraId="3F7E4BA1" w14:textId="416B5E46" w:rsidR="00C0681D" w:rsidRDefault="00BE6FE6">
            <w:pPr>
              <w:tabs>
                <w:tab w:val="left" w:pos="1726"/>
              </w:tabs>
              <w:spacing w:line="240" w:lineRule="auto"/>
              <w:ind w:left="0" w:firstLine="0"/>
              <w:jc w:val="center"/>
            </w:pPr>
            <w:r>
              <w:t>12</w:t>
            </w:r>
            <w:r w:rsidR="00491002">
              <w:t xml:space="preserve"> </w:t>
            </w:r>
            <w:r w:rsidR="008E66D0">
              <w:t>hours per week</w:t>
            </w:r>
          </w:p>
        </w:tc>
      </w:tr>
    </w:tbl>
    <w:p w14:paraId="7E8B7B72" w14:textId="77777777" w:rsidR="00C0681D" w:rsidRDefault="00C0681D">
      <w:pPr>
        <w:spacing w:before="10" w:after="10"/>
        <w:jc w:val="center"/>
        <w:rPr>
          <w:sz w:val="8"/>
          <w:szCs w:val="8"/>
        </w:rPr>
      </w:pPr>
    </w:p>
    <w:tbl>
      <w:tblPr>
        <w:tblW w:w="10466" w:type="dxa"/>
        <w:tblLook w:val="0000" w:firstRow="0" w:lastRow="0" w:firstColumn="0" w:lastColumn="0" w:noHBand="0" w:noVBand="0"/>
      </w:tblPr>
      <w:tblGrid>
        <w:gridCol w:w="10466"/>
      </w:tblGrid>
      <w:tr w:rsidR="00C0681D" w14:paraId="073AAADF" w14:textId="77777777">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480BC969" w14:textId="77777777" w:rsidR="00C0681D" w:rsidRDefault="008E66D0">
            <w:pPr>
              <w:spacing w:line="240" w:lineRule="auto"/>
              <w:ind w:left="0" w:firstLine="0"/>
              <w:rPr>
                <w:b/>
              </w:rPr>
            </w:pPr>
            <w:r>
              <w:rPr>
                <w:b/>
              </w:rPr>
              <w:t>Responsibilities</w:t>
            </w:r>
          </w:p>
        </w:tc>
      </w:tr>
      <w:tr w:rsidR="00C0681D" w14:paraId="163D7488" w14:textId="77777777">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70B9EBCD" w14:textId="77777777" w:rsidR="00C0681D" w:rsidRDefault="008E66D0">
            <w:pPr>
              <w:pStyle w:val="3Bulletedcopyblue"/>
              <w:numPr>
                <w:ilvl w:val="0"/>
                <w:numId w:val="2"/>
              </w:numPr>
              <w:suppressAutoHyphens/>
              <w:ind w:left="0" w:hanging="1"/>
              <w:textAlignment w:val="top"/>
              <w:rPr>
                <w:rFonts w:ascii="Calibri" w:hAnsi="Calibri" w:cs="Calibri"/>
                <w:sz w:val="22"/>
                <w:szCs w:val="22"/>
              </w:rPr>
            </w:pPr>
            <w:r>
              <w:rPr>
                <w:rFonts w:ascii="Calibri" w:hAnsi="Calibri" w:cs="Calibri"/>
                <w:sz w:val="22"/>
                <w:szCs w:val="22"/>
              </w:rPr>
              <w:t>To provide learning and care support for an individual pupil with special educational needs (SEN) to help them to work towards the outcomes on their education and health care plan (EHCP)</w:t>
            </w:r>
          </w:p>
          <w:p w14:paraId="2797F98E" w14:textId="77777777" w:rsidR="00C0681D" w:rsidRDefault="008E66D0">
            <w:pPr>
              <w:pStyle w:val="3Bulletedcopyblue"/>
              <w:numPr>
                <w:ilvl w:val="0"/>
                <w:numId w:val="2"/>
              </w:numPr>
              <w:suppressAutoHyphens/>
              <w:ind w:left="0" w:hanging="1"/>
              <w:textAlignment w:val="top"/>
            </w:pPr>
            <w:r>
              <w:rPr>
                <w:rFonts w:ascii="Calibri" w:hAnsi="Calibri" w:cs="Calibri"/>
                <w:sz w:val="22"/>
                <w:szCs w:val="22"/>
              </w:rPr>
              <w:t xml:space="preserve">To work with the pupil’s teacher(s) to plan and deliver activities </w:t>
            </w:r>
          </w:p>
          <w:p w14:paraId="0C4D8D96" w14:textId="77777777" w:rsidR="00C0681D" w:rsidRDefault="008E66D0">
            <w:pPr>
              <w:pStyle w:val="3Bulletedcopyblue"/>
              <w:numPr>
                <w:ilvl w:val="0"/>
                <w:numId w:val="2"/>
              </w:numPr>
              <w:suppressAutoHyphens/>
              <w:ind w:left="0" w:hanging="1"/>
              <w:textAlignment w:val="top"/>
            </w:pPr>
            <w:r>
              <w:rPr>
                <w:rFonts w:ascii="Calibri" w:hAnsi="Calibri" w:cs="Calibri"/>
                <w:sz w:val="22"/>
                <w:szCs w:val="22"/>
              </w:rPr>
              <w:t>To support the pupil with routines, transitions and behaviour management</w:t>
            </w:r>
            <w:r>
              <w:t xml:space="preserve"> </w:t>
            </w:r>
          </w:p>
        </w:tc>
      </w:tr>
    </w:tbl>
    <w:p w14:paraId="4EAC525B" w14:textId="77777777" w:rsidR="00C0681D" w:rsidRDefault="00C0681D">
      <w:pPr>
        <w:jc w:val="center"/>
        <w:rPr>
          <w:sz w:val="8"/>
          <w:szCs w:val="8"/>
        </w:rPr>
      </w:pPr>
    </w:p>
    <w:tbl>
      <w:tblPr>
        <w:tblW w:w="10466" w:type="dxa"/>
        <w:tblLook w:val="0000" w:firstRow="0" w:lastRow="0" w:firstColumn="0" w:lastColumn="0" w:noHBand="0" w:noVBand="0"/>
      </w:tblPr>
      <w:tblGrid>
        <w:gridCol w:w="10466"/>
      </w:tblGrid>
      <w:tr w:rsidR="00C0681D" w14:paraId="112EB326" w14:textId="77777777">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43E05BCD" w14:textId="77777777" w:rsidR="00C0681D" w:rsidRDefault="008E66D0">
            <w:pPr>
              <w:spacing w:line="240" w:lineRule="auto"/>
              <w:ind w:left="0" w:firstLine="0"/>
              <w:rPr>
                <w:b/>
                <w:sz w:val="24"/>
                <w:szCs w:val="24"/>
              </w:rPr>
            </w:pPr>
            <w:r>
              <w:rPr>
                <w:b/>
                <w:sz w:val="24"/>
                <w:szCs w:val="24"/>
              </w:rPr>
              <w:t xml:space="preserve">Principle Duties </w:t>
            </w:r>
          </w:p>
        </w:tc>
      </w:tr>
      <w:tr w:rsidR="00C0681D" w14:paraId="4196A92D" w14:textId="77777777">
        <w:trPr>
          <w:trHeight w:val="5535"/>
        </w:trPr>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479B6CF4"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Supporting the pupil</w:t>
            </w:r>
          </w:p>
          <w:p w14:paraId="30AFB6AA" w14:textId="77777777" w:rsidR="00C0681D" w:rsidRDefault="008E66D0">
            <w:pPr>
              <w:pStyle w:val="3Bulletedcopyblue"/>
              <w:numPr>
                <w:ilvl w:val="0"/>
                <w:numId w:val="3"/>
              </w:numPr>
              <w:suppressAutoHyphens/>
              <w:ind w:left="0" w:hanging="1"/>
              <w:textAlignment w:val="top"/>
              <w:rPr>
                <w:rFonts w:ascii="Calibri" w:hAnsi="Calibri" w:cs="Calibri"/>
                <w:sz w:val="22"/>
                <w:szCs w:val="22"/>
              </w:rPr>
            </w:pPr>
            <w:r>
              <w:rPr>
                <w:rFonts w:ascii="Calibri" w:hAnsi="Calibri" w:cs="Calibri"/>
                <w:sz w:val="22"/>
                <w:szCs w:val="22"/>
              </w:rPr>
              <w:t>Build a positive relationship with the pupil, promoting high self-esteem, independence and social inclusion</w:t>
            </w:r>
          </w:p>
          <w:p w14:paraId="5FFF726B" w14:textId="77777777" w:rsidR="00C0681D" w:rsidRDefault="008E66D0">
            <w:pPr>
              <w:pStyle w:val="3Bulletedcopyblue"/>
              <w:numPr>
                <w:ilvl w:val="0"/>
                <w:numId w:val="3"/>
              </w:numPr>
              <w:suppressAutoHyphens/>
              <w:ind w:left="0" w:hanging="1"/>
              <w:textAlignment w:val="top"/>
              <w:rPr>
                <w:rFonts w:ascii="Calibri" w:hAnsi="Calibri" w:cs="Calibri"/>
                <w:sz w:val="22"/>
                <w:szCs w:val="22"/>
              </w:rPr>
            </w:pPr>
            <w:r>
              <w:rPr>
                <w:rFonts w:ascii="Calibri" w:hAnsi="Calibri" w:cs="Calibri"/>
                <w:sz w:val="22"/>
                <w:szCs w:val="22"/>
              </w:rPr>
              <w:t>Promote high standards of behaviour, responding to incidents in line with the school’s behaviour policy and guidelines on physical intervention</w:t>
            </w:r>
          </w:p>
          <w:p w14:paraId="65D56AD4" w14:textId="77777777" w:rsidR="00C0681D" w:rsidRDefault="008E66D0">
            <w:pPr>
              <w:pStyle w:val="3Bulletedcopyblue"/>
              <w:numPr>
                <w:ilvl w:val="0"/>
                <w:numId w:val="3"/>
              </w:numPr>
              <w:suppressAutoHyphens/>
              <w:ind w:left="0" w:hanging="1"/>
              <w:textAlignment w:val="top"/>
            </w:pPr>
            <w:r>
              <w:rPr>
                <w:rFonts w:ascii="Calibri" w:hAnsi="Calibri" w:cs="Calibri"/>
                <w:sz w:val="22"/>
                <w:szCs w:val="22"/>
              </w:rPr>
              <w:t>Assist with the development and delivery of individual EHCPs</w:t>
            </w:r>
          </w:p>
          <w:p w14:paraId="47703FCD" w14:textId="77777777" w:rsidR="00C0681D" w:rsidRDefault="008E66D0">
            <w:pPr>
              <w:pStyle w:val="3Bulletedcopyblue"/>
              <w:numPr>
                <w:ilvl w:val="0"/>
                <w:numId w:val="3"/>
              </w:numPr>
              <w:suppressAutoHyphens/>
              <w:ind w:left="0" w:hanging="1"/>
              <w:textAlignment w:val="top"/>
              <w:rPr>
                <w:rFonts w:ascii="Calibri" w:hAnsi="Calibri" w:cs="Calibri"/>
                <w:sz w:val="22"/>
                <w:szCs w:val="22"/>
              </w:rPr>
            </w:pPr>
            <w:r>
              <w:rPr>
                <w:rFonts w:ascii="Calibri" w:hAnsi="Calibri" w:cs="Calibri"/>
                <w:sz w:val="22"/>
                <w:szCs w:val="22"/>
              </w:rPr>
              <w:t xml:space="preserve">Support the pupil with their social, emotional and mental health needs, escalating concerns where appropriate </w:t>
            </w:r>
          </w:p>
          <w:p w14:paraId="384C6DD2"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 xml:space="preserve">Teaching and learning </w:t>
            </w:r>
          </w:p>
          <w:p w14:paraId="671DDCAA"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 xml:space="preserve">Demonstrate an informed and efficient approach to teaching and learning by adopting relevant strategies to support the work of the teacher(s) and increase the pupil’s achievement </w:t>
            </w:r>
          </w:p>
          <w:p w14:paraId="7FA75B9E"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Contribute to the planning of differentiated learning activities for the individual, delivering activities inside or outside the classroom </w:t>
            </w:r>
          </w:p>
          <w:p w14:paraId="5272B1E3"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Support the teaching of a broad and balanced curriculum aimed at helping the pupil achieve their full potential in all areas of learning</w:t>
            </w:r>
          </w:p>
          <w:p w14:paraId="151F241D"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Promote, support and facilitate inclusion by encouraging participation of the pupil in learning and extracurricular activities</w:t>
            </w:r>
          </w:p>
          <w:p w14:paraId="66B92D6C"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Use effective behaviour management strategies consistently in line with the school’s policy and procedures </w:t>
            </w:r>
          </w:p>
          <w:p w14:paraId="69106D9C"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Organise and manage teaching space and resources to help maintain a stimulating and safe learning environment</w:t>
            </w:r>
          </w:p>
          <w:p w14:paraId="3649F0A9"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lastRenderedPageBreak/>
              <w:t>Use ICT skills to advance the pupil’s learning  </w:t>
            </w:r>
          </w:p>
          <w:p w14:paraId="4DA247F4"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Provide regular feedback to teachers on the pupil’s progress, attainment and barriers to learning through pupil observation</w:t>
            </w:r>
          </w:p>
          <w:p w14:paraId="65AF3D32"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Monitor, record and report on progress and attainment </w:t>
            </w:r>
          </w:p>
          <w:p w14:paraId="0ECB940A"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Read and understand lesson plans shared prior to lessons, if available</w:t>
            </w:r>
          </w:p>
          <w:p w14:paraId="32FAF430"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Working with staff, parents/carers and relevant professionals</w:t>
            </w:r>
          </w:p>
          <w:p w14:paraId="6076A3E3"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Share knowledge and understanding of the pupil with other school staff and education, health and social care professionals, so that informed decision making can take place on intervention and provision</w:t>
            </w:r>
          </w:p>
          <w:p w14:paraId="427A1C1F"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Communicate effectively with other staff members, pupils, and parents and carers </w:t>
            </w:r>
          </w:p>
          <w:p w14:paraId="6195B73D"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Keep other professionals accurately informed about performance, progress and any areas of concern</w:t>
            </w:r>
          </w:p>
          <w:p w14:paraId="47A3812B"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Understand their roles, to be able to work collaboratively with classroom teachers and other colleagues, including specialist advisory teachers</w:t>
            </w:r>
          </w:p>
          <w:p w14:paraId="669F1893"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Collaborate and work with colleagues and other relevant professionals within and beyond the school</w:t>
            </w:r>
          </w:p>
          <w:p w14:paraId="007EA3F6"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Develop effective professional relationships with colleagues</w:t>
            </w:r>
          </w:p>
          <w:p w14:paraId="1564BEB4"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Professional development</w:t>
            </w:r>
          </w:p>
          <w:p w14:paraId="54F4CAEB" w14:textId="77777777" w:rsidR="00C0681D" w:rsidRDefault="008E66D0">
            <w:pPr>
              <w:pStyle w:val="3Bulletedcopyblue"/>
              <w:numPr>
                <w:ilvl w:val="0"/>
                <w:numId w:val="6"/>
              </w:numPr>
              <w:suppressAutoHyphens/>
              <w:ind w:left="0" w:hanging="1"/>
              <w:textAlignment w:val="top"/>
              <w:rPr>
                <w:rFonts w:ascii="Calibri" w:hAnsi="Calibri" w:cs="Calibri"/>
                <w:sz w:val="22"/>
                <w:szCs w:val="22"/>
              </w:rPr>
            </w:pPr>
            <w:r>
              <w:rPr>
                <w:rFonts w:ascii="Calibri" w:hAnsi="Calibri" w:cs="Calibri"/>
                <w:sz w:val="22"/>
                <w:szCs w:val="22"/>
              </w:rPr>
              <w:t xml:space="preserve">Keep their own knowledge and understanding relevant and up-to-date by reflecting on their own practice, liaising with school leaders and identifying relevant professional development opportunities to improve personal effectiveness </w:t>
            </w:r>
          </w:p>
          <w:p w14:paraId="4E19824F" w14:textId="77777777" w:rsidR="00C0681D" w:rsidRDefault="008E66D0">
            <w:pPr>
              <w:pStyle w:val="3Bulletedcopyblue"/>
              <w:numPr>
                <w:ilvl w:val="0"/>
                <w:numId w:val="6"/>
              </w:numPr>
              <w:suppressAutoHyphens/>
              <w:ind w:left="0" w:hanging="1"/>
              <w:textAlignment w:val="top"/>
              <w:rPr>
                <w:rFonts w:ascii="Calibri" w:hAnsi="Calibri" w:cs="Calibri"/>
                <w:sz w:val="22"/>
                <w:szCs w:val="22"/>
              </w:rPr>
            </w:pPr>
            <w:r>
              <w:rPr>
                <w:rFonts w:ascii="Calibri" w:hAnsi="Calibri" w:cs="Calibri"/>
                <w:sz w:val="22"/>
                <w:szCs w:val="22"/>
              </w:rPr>
              <w:t xml:space="preserve">Take opportunities to build the appropriate skills, qualifications, and/or experience needed for the role, with support from the school </w:t>
            </w:r>
          </w:p>
          <w:p w14:paraId="43A8E644" w14:textId="77777777" w:rsidR="00C0681D" w:rsidRDefault="008E66D0">
            <w:pPr>
              <w:pStyle w:val="3Bulletedcopyblue"/>
              <w:numPr>
                <w:ilvl w:val="0"/>
                <w:numId w:val="6"/>
              </w:numPr>
              <w:suppressAutoHyphens/>
              <w:ind w:left="0" w:hanging="1"/>
              <w:textAlignment w:val="top"/>
              <w:rPr>
                <w:rFonts w:ascii="Calibri" w:hAnsi="Calibri" w:cs="Calibri"/>
                <w:sz w:val="22"/>
                <w:szCs w:val="22"/>
              </w:rPr>
            </w:pPr>
            <w:r>
              <w:rPr>
                <w:rFonts w:ascii="Calibri" w:hAnsi="Calibri" w:cs="Calibri"/>
                <w:sz w:val="22"/>
                <w:szCs w:val="22"/>
              </w:rPr>
              <w:t>Take part in the school’s appraisal procedures</w:t>
            </w:r>
          </w:p>
        </w:tc>
      </w:tr>
      <w:tr w:rsidR="00C0681D" w14:paraId="2B75C4BD" w14:textId="77777777">
        <w:trPr>
          <w:trHeight w:val="246"/>
        </w:trPr>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4BE50175" w14:textId="77777777" w:rsidR="00C0681D" w:rsidRDefault="008E66D0">
            <w:pPr>
              <w:spacing w:line="240" w:lineRule="auto"/>
              <w:ind w:left="0" w:hanging="2"/>
              <w:rPr>
                <w:b/>
                <w:color w:val="000000"/>
                <w:sz w:val="24"/>
                <w:szCs w:val="24"/>
              </w:rPr>
            </w:pPr>
            <w:r>
              <w:rPr>
                <w:b/>
                <w:color w:val="000000"/>
                <w:sz w:val="24"/>
                <w:szCs w:val="24"/>
              </w:rPr>
              <w:lastRenderedPageBreak/>
              <w:t>Other areas of responsibility</w:t>
            </w:r>
          </w:p>
        </w:tc>
      </w:tr>
      <w:tr w:rsidR="00C0681D" w14:paraId="54758AD0" w14:textId="77777777">
        <w:trPr>
          <w:trHeight w:val="1020"/>
        </w:trPr>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60095B54"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 xml:space="preserve">Safeguarding </w:t>
            </w:r>
          </w:p>
          <w:p w14:paraId="62018918" w14:textId="77777777" w:rsidR="00C0681D" w:rsidRDefault="008E66D0">
            <w:pPr>
              <w:pStyle w:val="3Bulletedcopyblue"/>
              <w:numPr>
                <w:ilvl w:val="0"/>
                <w:numId w:val="7"/>
              </w:numPr>
              <w:suppressAutoHyphens/>
              <w:ind w:left="0" w:hanging="1"/>
              <w:textAlignment w:val="top"/>
            </w:pPr>
            <w:r>
              <w:rPr>
                <w:rFonts w:ascii="Calibri" w:hAnsi="Calibri" w:cs="Calibri"/>
                <w:sz w:val="22"/>
                <w:szCs w:val="22"/>
              </w:rPr>
              <w:t xml:space="preserve">Work in line with statutory safeguarding guidance (e.g. Keeping Children Safe in Education, Working Together to Safeguard Children, Prevent) and our safeguarding and child protection policies </w:t>
            </w:r>
          </w:p>
          <w:p w14:paraId="6FF546EA" w14:textId="77777777" w:rsidR="00C0681D" w:rsidRDefault="008E66D0">
            <w:pPr>
              <w:pStyle w:val="3Bulletedcopyblue"/>
              <w:numPr>
                <w:ilvl w:val="0"/>
                <w:numId w:val="7"/>
              </w:numPr>
              <w:suppressAutoHyphens/>
              <w:ind w:left="0" w:hanging="1"/>
              <w:textAlignment w:val="top"/>
              <w:rPr>
                <w:rFonts w:ascii="Calibri" w:hAnsi="Calibri" w:cs="Calibri"/>
                <w:sz w:val="22"/>
                <w:szCs w:val="22"/>
              </w:rPr>
            </w:pPr>
            <w:r>
              <w:rPr>
                <w:rFonts w:ascii="Calibri" w:hAnsi="Calibri" w:cs="Calibri"/>
                <w:sz w:val="22"/>
                <w:szCs w:val="22"/>
              </w:rPr>
              <w:t>Promote the safeguarding of all pupils in the school</w:t>
            </w:r>
          </w:p>
          <w:p w14:paraId="2FAE801C" w14:textId="77777777" w:rsidR="00C0681D" w:rsidRDefault="008E66D0">
            <w:pPr>
              <w:spacing w:before="120" w:after="120" w:line="240" w:lineRule="auto"/>
              <w:ind w:firstLine="0"/>
            </w:pPr>
            <w:r>
              <w:t>Please note: this is illustrative of the general nature and level of responsibility of the role. It is not a comprehensive list of all tasks that the postholder will carry out. The postholder may be required to do other duties appropriate to the level of the role, as directed by the headteacher or line manager.</w:t>
            </w:r>
          </w:p>
        </w:tc>
      </w:tr>
    </w:tbl>
    <w:p w14:paraId="3C5B22D5" w14:textId="77777777" w:rsidR="00C0681D" w:rsidRDefault="00C0681D">
      <w:pPr>
        <w:jc w:val="center"/>
        <w:rPr>
          <w:sz w:val="6"/>
          <w:szCs w:val="6"/>
        </w:rPr>
      </w:pPr>
    </w:p>
    <w:p w14:paraId="0F5413FB" w14:textId="77777777" w:rsidR="00C0681D" w:rsidRDefault="00C0681D">
      <w:pPr>
        <w:jc w:val="center"/>
        <w:rPr>
          <w:sz w:val="6"/>
          <w:szCs w:val="6"/>
        </w:rPr>
      </w:pPr>
    </w:p>
    <w:tbl>
      <w:tblPr>
        <w:tblW w:w="10466" w:type="dxa"/>
        <w:tblLook w:val="0000" w:firstRow="0" w:lastRow="0" w:firstColumn="0" w:lastColumn="0" w:noHBand="0" w:noVBand="0"/>
      </w:tblPr>
      <w:tblGrid>
        <w:gridCol w:w="10466"/>
      </w:tblGrid>
      <w:tr w:rsidR="00C0681D" w14:paraId="3F735C3E" w14:textId="77777777">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278F4C6B" w14:textId="77777777" w:rsidR="00C0681D" w:rsidRDefault="008E66D0">
            <w:pPr>
              <w:spacing w:line="240" w:lineRule="auto"/>
              <w:ind w:left="0" w:firstLine="0"/>
              <w:rPr>
                <w:b/>
                <w:sz w:val="24"/>
                <w:szCs w:val="24"/>
              </w:rPr>
            </w:pPr>
            <w:r>
              <w:rPr>
                <w:b/>
                <w:sz w:val="24"/>
                <w:szCs w:val="24"/>
              </w:rPr>
              <w:t>Special Conditions</w:t>
            </w:r>
          </w:p>
        </w:tc>
      </w:tr>
      <w:tr w:rsidR="00C0681D" w14:paraId="5D532211" w14:textId="77777777">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47A69947" w14:textId="77777777" w:rsidR="00C0681D" w:rsidRDefault="008E66D0">
            <w:pPr>
              <w:spacing w:before="120" w:after="120" w:line="240" w:lineRule="auto"/>
              <w:ind w:left="0" w:hanging="2"/>
            </w:pPr>
            <w:r>
              <w:t>Enhanced DBS Disclosure is required</w:t>
            </w:r>
          </w:p>
        </w:tc>
      </w:tr>
    </w:tbl>
    <w:p w14:paraId="594EC7E2" w14:textId="77777777" w:rsidR="00C0681D" w:rsidRDefault="00C0681D">
      <w:pPr>
        <w:ind w:left="0" w:hanging="2"/>
        <w:jc w:val="center"/>
      </w:pPr>
    </w:p>
    <w:p w14:paraId="3E56FD8C" w14:textId="77777777" w:rsidR="00C0681D" w:rsidRDefault="00C0681D">
      <w:pPr>
        <w:ind w:left="0" w:hanging="2"/>
        <w:jc w:val="center"/>
        <w:rPr>
          <w:u w:val="single"/>
        </w:rPr>
      </w:pPr>
    </w:p>
    <w:p w14:paraId="2A49B289" w14:textId="77777777" w:rsidR="00C0681D" w:rsidRDefault="00C0681D">
      <w:pPr>
        <w:ind w:left="0" w:hanging="2"/>
        <w:jc w:val="center"/>
        <w:rPr>
          <w:u w:val="single"/>
        </w:rPr>
      </w:pPr>
    </w:p>
    <w:p w14:paraId="685300F7" w14:textId="77777777" w:rsidR="00C0681D" w:rsidRDefault="00C0681D">
      <w:pPr>
        <w:ind w:left="0" w:hanging="2"/>
        <w:jc w:val="center"/>
        <w:rPr>
          <w:u w:val="single"/>
        </w:rPr>
      </w:pPr>
    </w:p>
    <w:p w14:paraId="535903B5" w14:textId="77777777" w:rsidR="00C0681D" w:rsidRDefault="00C0681D">
      <w:pPr>
        <w:ind w:left="0" w:hanging="2"/>
        <w:jc w:val="center"/>
        <w:rPr>
          <w:u w:val="single"/>
        </w:rPr>
      </w:pPr>
    </w:p>
    <w:p w14:paraId="18F019E3" w14:textId="77777777" w:rsidR="00C0681D" w:rsidRDefault="00C0681D">
      <w:pPr>
        <w:ind w:left="3" w:hanging="5"/>
        <w:jc w:val="center"/>
        <w:rPr>
          <w:rFonts w:ascii="Verdana" w:hAnsi="Verdana" w:cs="Verdana"/>
          <w:sz w:val="52"/>
          <w:szCs w:val="52"/>
          <w:u w:val="single"/>
        </w:rPr>
      </w:pPr>
    </w:p>
    <w:p w14:paraId="5CEE5F4F" w14:textId="77777777" w:rsidR="00491002" w:rsidRDefault="00491002">
      <w:pPr>
        <w:ind w:left="3" w:hanging="5"/>
        <w:jc w:val="center"/>
        <w:rPr>
          <w:rFonts w:ascii="Verdana" w:hAnsi="Verdana" w:cs="Verdana"/>
          <w:sz w:val="52"/>
          <w:szCs w:val="52"/>
          <w:u w:val="single"/>
        </w:rPr>
      </w:pPr>
    </w:p>
    <w:p w14:paraId="4E1DD8DB" w14:textId="77777777" w:rsidR="00C0681D" w:rsidRDefault="00C0681D">
      <w:pPr>
        <w:ind w:left="3" w:hanging="5"/>
        <w:jc w:val="center"/>
        <w:rPr>
          <w:rFonts w:ascii="Verdana" w:hAnsi="Verdana" w:cs="Verdana"/>
          <w:sz w:val="52"/>
          <w:szCs w:val="52"/>
        </w:rPr>
      </w:pPr>
    </w:p>
    <w:p w14:paraId="6A1516A8" w14:textId="3DE5FFFF" w:rsidR="00C0681D" w:rsidRDefault="00491002">
      <w:pPr>
        <w:pStyle w:val="NormalWeb"/>
        <w:ind w:left="5" w:hanging="7"/>
        <w:jc w:val="center"/>
        <w:rPr>
          <w:rFonts w:ascii="Verdana" w:hAnsi="Verdana" w:cs="Verdana"/>
          <w:sz w:val="52"/>
          <w:szCs w:val="52"/>
        </w:rPr>
      </w:pPr>
      <w:r>
        <w:rPr>
          <w:rFonts w:ascii="Verdana" w:hAnsi="Verdana" w:cs="Verdana"/>
          <w:sz w:val="52"/>
          <w:szCs w:val="52"/>
        </w:rPr>
        <w:lastRenderedPageBreak/>
        <w:t xml:space="preserve">   </w:t>
      </w:r>
      <w:r w:rsidR="008E66D0">
        <w:rPr>
          <w:rFonts w:ascii="Verdana" w:hAnsi="Verdana" w:cs="Verdana"/>
          <w:sz w:val="52"/>
          <w:szCs w:val="52"/>
        </w:rPr>
        <w:t xml:space="preserve">St </w:t>
      </w:r>
      <w:r>
        <w:rPr>
          <w:rFonts w:ascii="Verdana" w:hAnsi="Verdana" w:cs="Verdana"/>
          <w:sz w:val="52"/>
          <w:szCs w:val="52"/>
        </w:rPr>
        <w:t xml:space="preserve">Boniface RC </w:t>
      </w:r>
      <w:r w:rsidR="008E66D0">
        <w:rPr>
          <w:rFonts w:ascii="Verdana" w:hAnsi="Verdana" w:cs="Verdana"/>
          <w:sz w:val="52"/>
          <w:szCs w:val="52"/>
        </w:rPr>
        <w:t>Primary School</w:t>
      </w:r>
    </w:p>
    <w:p w14:paraId="461327B6" w14:textId="59DB7CF1" w:rsidR="00C0681D" w:rsidRDefault="00C0681D">
      <w:pPr>
        <w:pStyle w:val="Header"/>
        <w:ind w:left="0" w:hanging="2"/>
        <w:jc w:val="center"/>
        <w:rPr>
          <w:rFonts w:ascii="Verdana" w:hAnsi="Verdana" w:cs="Verdana"/>
          <w:i/>
        </w:rPr>
      </w:pPr>
    </w:p>
    <w:p w14:paraId="67E7548B" w14:textId="77777777" w:rsidR="00C0681D" w:rsidRDefault="00C0681D">
      <w:pPr>
        <w:pStyle w:val="Header"/>
        <w:ind w:left="0" w:hanging="2"/>
        <w:jc w:val="center"/>
        <w:rPr>
          <w:rFonts w:ascii="Verdana" w:hAnsi="Verdana" w:cs="Verdana"/>
          <w:i/>
        </w:rPr>
      </w:pPr>
    </w:p>
    <w:p w14:paraId="30A35A20" w14:textId="08A73E4B" w:rsidR="00C0681D" w:rsidRDefault="00491002">
      <w:pPr>
        <w:ind w:left="1" w:hanging="3"/>
        <w:jc w:val="center"/>
        <w:rPr>
          <w:b/>
          <w:sz w:val="32"/>
          <w:szCs w:val="32"/>
          <w:u w:val="single"/>
        </w:rPr>
      </w:pPr>
      <w:r>
        <w:rPr>
          <w:b/>
          <w:sz w:val="32"/>
          <w:szCs w:val="32"/>
          <w:u w:val="single"/>
        </w:rPr>
        <w:t xml:space="preserve">Specialist Teaching </w:t>
      </w:r>
      <w:r w:rsidR="008E66D0">
        <w:rPr>
          <w:b/>
          <w:sz w:val="32"/>
          <w:szCs w:val="32"/>
          <w:u w:val="single"/>
        </w:rPr>
        <w:t>Assistant</w:t>
      </w:r>
    </w:p>
    <w:p w14:paraId="05C53A3F" w14:textId="77777777" w:rsidR="00C0681D" w:rsidRDefault="008E66D0">
      <w:pPr>
        <w:ind w:left="1" w:hanging="3"/>
        <w:jc w:val="center"/>
        <w:rPr>
          <w:b/>
          <w:sz w:val="32"/>
          <w:szCs w:val="32"/>
          <w:u w:val="single"/>
        </w:rPr>
      </w:pPr>
      <w:r>
        <w:rPr>
          <w:b/>
          <w:sz w:val="32"/>
          <w:szCs w:val="32"/>
          <w:u w:val="single"/>
        </w:rPr>
        <w:t>Personal Specification</w:t>
      </w:r>
    </w:p>
    <w:p w14:paraId="7A583456" w14:textId="77777777" w:rsidR="00C0681D" w:rsidRDefault="00C0681D">
      <w:pPr>
        <w:ind w:left="0" w:firstLine="0"/>
        <w:rPr>
          <w:b/>
          <w:bCs/>
          <w:u w:val="single"/>
        </w:rPr>
      </w:pPr>
    </w:p>
    <w:tbl>
      <w:tblPr>
        <w:tblW w:w="10494" w:type="dxa"/>
        <w:tblLook w:val="0000" w:firstRow="0" w:lastRow="0" w:firstColumn="0" w:lastColumn="0" w:noHBand="0" w:noVBand="0"/>
      </w:tblPr>
      <w:tblGrid>
        <w:gridCol w:w="1757"/>
        <w:gridCol w:w="4758"/>
        <w:gridCol w:w="2410"/>
        <w:gridCol w:w="1569"/>
      </w:tblGrid>
      <w:tr w:rsidR="00C0681D" w14:paraId="59ABD6E8" w14:textId="77777777">
        <w:tc>
          <w:tcPr>
            <w:tcW w:w="1757" w:type="dxa"/>
            <w:tcBorders>
              <w:top w:val="single" w:sz="4" w:space="0" w:color="000000"/>
              <w:left w:val="single" w:sz="4" w:space="0" w:color="000000"/>
              <w:bottom w:val="single" w:sz="4" w:space="0" w:color="000000"/>
            </w:tcBorders>
            <w:shd w:val="clear" w:color="auto" w:fill="DBE5F1"/>
          </w:tcPr>
          <w:p w14:paraId="24DCC2F3" w14:textId="77777777" w:rsidR="00C0681D" w:rsidRDefault="00C0681D">
            <w:pPr>
              <w:snapToGrid w:val="0"/>
              <w:spacing w:line="240" w:lineRule="auto"/>
              <w:ind w:left="0" w:hanging="2"/>
            </w:pPr>
          </w:p>
        </w:tc>
        <w:tc>
          <w:tcPr>
            <w:tcW w:w="4758" w:type="dxa"/>
            <w:tcBorders>
              <w:top w:val="single" w:sz="4" w:space="0" w:color="000000"/>
              <w:left w:val="single" w:sz="4" w:space="0" w:color="000000"/>
              <w:bottom w:val="single" w:sz="4" w:space="0" w:color="000000"/>
            </w:tcBorders>
            <w:shd w:val="clear" w:color="auto" w:fill="DBE5F1"/>
          </w:tcPr>
          <w:p w14:paraId="442FB9EC" w14:textId="77777777" w:rsidR="00C0681D" w:rsidRDefault="008E66D0">
            <w:pPr>
              <w:spacing w:line="240" w:lineRule="auto"/>
              <w:ind w:left="0" w:hanging="2"/>
              <w:jc w:val="center"/>
              <w:rPr>
                <w:b/>
              </w:rPr>
            </w:pPr>
            <w:r>
              <w:rPr>
                <w:b/>
              </w:rPr>
              <w:t>Selection Criteria - Essential</w:t>
            </w:r>
          </w:p>
        </w:tc>
        <w:tc>
          <w:tcPr>
            <w:tcW w:w="2410" w:type="dxa"/>
            <w:tcBorders>
              <w:top w:val="single" w:sz="4" w:space="0" w:color="000000"/>
              <w:left w:val="single" w:sz="4" w:space="0" w:color="000000"/>
              <w:bottom w:val="single" w:sz="4" w:space="0" w:color="000000"/>
            </w:tcBorders>
            <w:shd w:val="clear" w:color="auto" w:fill="DBE5F1"/>
          </w:tcPr>
          <w:p w14:paraId="75FC5DCF" w14:textId="77777777" w:rsidR="00C0681D" w:rsidRDefault="008E66D0">
            <w:pPr>
              <w:spacing w:line="240" w:lineRule="auto"/>
              <w:ind w:left="0" w:hanging="2"/>
              <w:jc w:val="center"/>
              <w:rPr>
                <w:b/>
              </w:rPr>
            </w:pPr>
            <w:r>
              <w:rPr>
                <w:b/>
              </w:rPr>
              <w:t>Selection Criteria - Desirable</w:t>
            </w:r>
          </w:p>
        </w:tc>
        <w:tc>
          <w:tcPr>
            <w:tcW w:w="1569" w:type="dxa"/>
            <w:tcBorders>
              <w:top w:val="single" w:sz="4" w:space="0" w:color="000000"/>
              <w:left w:val="single" w:sz="4" w:space="0" w:color="000000"/>
              <w:bottom w:val="single" w:sz="4" w:space="0" w:color="000000"/>
              <w:right w:val="single" w:sz="4" w:space="0" w:color="000000"/>
            </w:tcBorders>
            <w:shd w:val="clear" w:color="auto" w:fill="DBE5F1"/>
          </w:tcPr>
          <w:p w14:paraId="6DA7CE8D" w14:textId="77777777" w:rsidR="00C0681D" w:rsidRDefault="008E66D0">
            <w:pPr>
              <w:spacing w:line="240" w:lineRule="auto"/>
              <w:ind w:left="0" w:hanging="2"/>
              <w:jc w:val="center"/>
              <w:rPr>
                <w:b/>
              </w:rPr>
            </w:pPr>
            <w:r>
              <w:rPr>
                <w:b/>
              </w:rPr>
              <w:t>How Assessed</w:t>
            </w:r>
          </w:p>
        </w:tc>
      </w:tr>
      <w:tr w:rsidR="00C0681D" w14:paraId="2FB40414" w14:textId="77777777">
        <w:trPr>
          <w:cantSplit/>
          <w:trHeight w:val="570"/>
        </w:trPr>
        <w:tc>
          <w:tcPr>
            <w:tcW w:w="1757" w:type="dxa"/>
            <w:tcBorders>
              <w:top w:val="single" w:sz="4" w:space="0" w:color="000000"/>
              <w:left w:val="single" w:sz="4" w:space="0" w:color="000000"/>
              <w:bottom w:val="single" w:sz="4" w:space="0" w:color="000000"/>
            </w:tcBorders>
            <w:shd w:val="clear" w:color="auto" w:fill="F2F2F2"/>
          </w:tcPr>
          <w:p w14:paraId="30605A79" w14:textId="77777777" w:rsidR="00C0681D" w:rsidRDefault="00C0681D">
            <w:pPr>
              <w:snapToGrid w:val="0"/>
              <w:spacing w:line="240" w:lineRule="auto"/>
              <w:ind w:left="0" w:hanging="2"/>
              <w:rPr>
                <w:sz w:val="21"/>
                <w:szCs w:val="21"/>
              </w:rPr>
            </w:pPr>
          </w:p>
          <w:p w14:paraId="7B7BA5C7" w14:textId="77777777" w:rsidR="00C0681D" w:rsidRDefault="008E66D0">
            <w:pPr>
              <w:spacing w:line="240" w:lineRule="auto"/>
              <w:ind w:left="0" w:hanging="2"/>
              <w:rPr>
                <w:b/>
                <w:sz w:val="21"/>
                <w:szCs w:val="21"/>
              </w:rPr>
            </w:pPr>
            <w:r>
              <w:rPr>
                <w:b/>
                <w:sz w:val="21"/>
                <w:szCs w:val="21"/>
              </w:rPr>
              <w:t>Education/ qualifications</w:t>
            </w:r>
          </w:p>
        </w:tc>
        <w:tc>
          <w:tcPr>
            <w:tcW w:w="4758" w:type="dxa"/>
            <w:tcBorders>
              <w:top w:val="single" w:sz="4" w:space="0" w:color="000000"/>
              <w:left w:val="single" w:sz="4" w:space="0" w:color="000000"/>
              <w:bottom w:val="single" w:sz="4" w:space="0" w:color="BFBFBF"/>
            </w:tcBorders>
            <w:shd w:val="clear" w:color="auto" w:fill="auto"/>
          </w:tcPr>
          <w:p w14:paraId="5193AA9E" w14:textId="77777777" w:rsidR="00C0681D" w:rsidRDefault="008E66D0">
            <w:pPr>
              <w:pStyle w:val="7Tablecopybulleted"/>
              <w:numPr>
                <w:ilvl w:val="0"/>
                <w:numId w:val="11"/>
              </w:numPr>
              <w:ind w:left="396"/>
              <w:rPr>
                <w:rFonts w:ascii="Calibri" w:hAnsi="Calibri" w:cs="Calibri"/>
              </w:rPr>
            </w:pPr>
            <w:r>
              <w:rPr>
                <w:rFonts w:ascii="Calibri" w:hAnsi="Calibri" w:cs="Calibri"/>
              </w:rPr>
              <w:t>GCSE or equivalent level, including at least a Grade 4 (previously Grade C) in English and Maths</w:t>
            </w:r>
          </w:p>
          <w:p w14:paraId="29055BD2" w14:textId="77777777" w:rsidR="00C0681D" w:rsidRDefault="00C0681D">
            <w:pPr>
              <w:ind w:left="0" w:hanging="2"/>
              <w:rPr>
                <w:sz w:val="21"/>
                <w:szCs w:val="21"/>
              </w:rPr>
            </w:pPr>
          </w:p>
        </w:tc>
        <w:tc>
          <w:tcPr>
            <w:tcW w:w="2410" w:type="dxa"/>
            <w:tcBorders>
              <w:top w:val="single" w:sz="4" w:space="0" w:color="000000"/>
              <w:left w:val="single" w:sz="4" w:space="0" w:color="000000"/>
              <w:bottom w:val="single" w:sz="4" w:space="0" w:color="BFBFBF"/>
            </w:tcBorders>
            <w:shd w:val="clear" w:color="auto" w:fill="auto"/>
          </w:tcPr>
          <w:p w14:paraId="4DA05AC2" w14:textId="77777777" w:rsidR="00C0681D" w:rsidRDefault="00C0681D">
            <w:pPr>
              <w:snapToGrid w:val="0"/>
              <w:spacing w:line="240" w:lineRule="auto"/>
              <w:ind w:left="0" w:hanging="2"/>
              <w:jc w:val="center"/>
              <w:rPr>
                <w:sz w:val="21"/>
                <w:szCs w:val="21"/>
              </w:rPr>
            </w:pPr>
          </w:p>
        </w:tc>
        <w:tc>
          <w:tcPr>
            <w:tcW w:w="1569" w:type="dxa"/>
            <w:tcBorders>
              <w:top w:val="single" w:sz="4" w:space="0" w:color="000000"/>
              <w:left w:val="single" w:sz="4" w:space="0" w:color="000000"/>
              <w:bottom w:val="single" w:sz="4" w:space="0" w:color="BFBFBF"/>
              <w:right w:val="single" w:sz="4" w:space="0" w:color="000000"/>
            </w:tcBorders>
            <w:shd w:val="clear" w:color="auto" w:fill="auto"/>
          </w:tcPr>
          <w:p w14:paraId="1BC6ABA8" w14:textId="77777777" w:rsidR="00C0681D" w:rsidRDefault="008E66D0">
            <w:pPr>
              <w:spacing w:line="240" w:lineRule="auto"/>
              <w:ind w:left="0" w:hanging="2"/>
              <w:jc w:val="center"/>
              <w:rPr>
                <w:sz w:val="21"/>
                <w:szCs w:val="21"/>
              </w:rPr>
            </w:pPr>
            <w:r>
              <w:rPr>
                <w:sz w:val="21"/>
                <w:szCs w:val="21"/>
              </w:rPr>
              <w:t>A, I</w:t>
            </w:r>
          </w:p>
        </w:tc>
      </w:tr>
      <w:tr w:rsidR="00491002" w14:paraId="716C8ACC" w14:textId="77777777">
        <w:trPr>
          <w:cantSplit/>
          <w:trHeight w:val="570"/>
        </w:trPr>
        <w:tc>
          <w:tcPr>
            <w:tcW w:w="1757" w:type="dxa"/>
            <w:tcBorders>
              <w:top w:val="single" w:sz="4" w:space="0" w:color="000000"/>
              <w:left w:val="single" w:sz="4" w:space="0" w:color="000000"/>
              <w:bottom w:val="single" w:sz="4" w:space="0" w:color="000000"/>
            </w:tcBorders>
            <w:shd w:val="clear" w:color="auto" w:fill="F2F2F2"/>
          </w:tcPr>
          <w:p w14:paraId="0B14FE31" w14:textId="77777777" w:rsidR="00491002" w:rsidRDefault="00491002">
            <w:pPr>
              <w:snapToGrid w:val="0"/>
              <w:spacing w:line="240" w:lineRule="auto"/>
              <w:ind w:left="0" w:hanging="2"/>
              <w:rPr>
                <w:sz w:val="21"/>
                <w:szCs w:val="21"/>
              </w:rPr>
            </w:pPr>
          </w:p>
        </w:tc>
        <w:tc>
          <w:tcPr>
            <w:tcW w:w="4758" w:type="dxa"/>
            <w:tcBorders>
              <w:top w:val="single" w:sz="4" w:space="0" w:color="000000"/>
              <w:left w:val="single" w:sz="4" w:space="0" w:color="000000"/>
              <w:bottom w:val="single" w:sz="4" w:space="0" w:color="BFBFBF"/>
            </w:tcBorders>
            <w:shd w:val="clear" w:color="auto" w:fill="auto"/>
          </w:tcPr>
          <w:p w14:paraId="3F685194" w14:textId="7280C479" w:rsidR="00491002" w:rsidRDefault="008E66D0">
            <w:pPr>
              <w:pStyle w:val="7Tablecopybulleted"/>
              <w:numPr>
                <w:ilvl w:val="0"/>
                <w:numId w:val="11"/>
              </w:numPr>
              <w:ind w:left="396"/>
              <w:rPr>
                <w:rFonts w:ascii="Calibri" w:hAnsi="Calibri" w:cs="Calibri"/>
              </w:rPr>
            </w:pPr>
            <w:r>
              <w:rPr>
                <w:rFonts w:ascii="Calibri" w:hAnsi="Calibri" w:cs="Calibri"/>
              </w:rPr>
              <w:t>Practising Catholic or are fully committed to the Catholic ethos of the school</w:t>
            </w:r>
          </w:p>
        </w:tc>
        <w:tc>
          <w:tcPr>
            <w:tcW w:w="2410" w:type="dxa"/>
            <w:tcBorders>
              <w:top w:val="single" w:sz="4" w:space="0" w:color="000000"/>
              <w:left w:val="single" w:sz="4" w:space="0" w:color="000000"/>
              <w:bottom w:val="single" w:sz="4" w:space="0" w:color="BFBFBF"/>
            </w:tcBorders>
            <w:shd w:val="clear" w:color="auto" w:fill="auto"/>
          </w:tcPr>
          <w:p w14:paraId="200E61F3" w14:textId="77777777" w:rsidR="00491002" w:rsidRDefault="00491002">
            <w:pPr>
              <w:snapToGrid w:val="0"/>
              <w:spacing w:line="240" w:lineRule="auto"/>
              <w:ind w:left="0" w:hanging="2"/>
              <w:jc w:val="center"/>
              <w:rPr>
                <w:sz w:val="21"/>
                <w:szCs w:val="21"/>
              </w:rPr>
            </w:pPr>
          </w:p>
        </w:tc>
        <w:tc>
          <w:tcPr>
            <w:tcW w:w="1569" w:type="dxa"/>
            <w:tcBorders>
              <w:top w:val="single" w:sz="4" w:space="0" w:color="000000"/>
              <w:left w:val="single" w:sz="4" w:space="0" w:color="000000"/>
              <w:bottom w:val="single" w:sz="4" w:space="0" w:color="BFBFBF"/>
              <w:right w:val="single" w:sz="4" w:space="0" w:color="000000"/>
            </w:tcBorders>
            <w:shd w:val="clear" w:color="auto" w:fill="auto"/>
          </w:tcPr>
          <w:p w14:paraId="62D0702E" w14:textId="68A3A63A" w:rsidR="00491002" w:rsidRDefault="008E66D0">
            <w:pPr>
              <w:spacing w:line="240" w:lineRule="auto"/>
              <w:ind w:left="0" w:hanging="2"/>
              <w:jc w:val="center"/>
              <w:rPr>
                <w:sz w:val="21"/>
                <w:szCs w:val="21"/>
              </w:rPr>
            </w:pPr>
            <w:r>
              <w:rPr>
                <w:sz w:val="21"/>
                <w:szCs w:val="21"/>
              </w:rPr>
              <w:t xml:space="preserve">A, I </w:t>
            </w:r>
          </w:p>
        </w:tc>
      </w:tr>
      <w:tr w:rsidR="00C0681D" w14:paraId="7579505A" w14:textId="77777777">
        <w:trPr>
          <w:cantSplit/>
        </w:trPr>
        <w:tc>
          <w:tcPr>
            <w:tcW w:w="1757" w:type="dxa"/>
            <w:tcBorders>
              <w:top w:val="single" w:sz="4" w:space="0" w:color="000000"/>
              <w:left w:val="single" w:sz="4" w:space="0" w:color="000000"/>
              <w:bottom w:val="single" w:sz="4" w:space="0" w:color="000000"/>
            </w:tcBorders>
            <w:shd w:val="clear" w:color="auto" w:fill="F2F2F2"/>
          </w:tcPr>
          <w:p w14:paraId="280D4803" w14:textId="77777777" w:rsidR="00C0681D" w:rsidRDefault="00C0681D">
            <w:pPr>
              <w:snapToGrid w:val="0"/>
              <w:spacing w:line="240" w:lineRule="auto"/>
              <w:ind w:left="0" w:hanging="2"/>
              <w:rPr>
                <w:sz w:val="21"/>
                <w:szCs w:val="21"/>
              </w:rPr>
            </w:pPr>
          </w:p>
          <w:p w14:paraId="20905F47" w14:textId="77777777" w:rsidR="00C0681D" w:rsidRDefault="008E66D0">
            <w:pPr>
              <w:spacing w:line="240" w:lineRule="auto"/>
              <w:ind w:left="0" w:hanging="2"/>
              <w:rPr>
                <w:rFonts w:eastAsia="Arial" w:cs="Arial"/>
                <w:b/>
                <w:color w:val="000000"/>
                <w:szCs w:val="20"/>
              </w:rPr>
            </w:pPr>
            <w:r>
              <w:rPr>
                <w:rFonts w:eastAsia="Arial" w:cs="Arial"/>
                <w:b/>
                <w:color w:val="000000"/>
                <w:szCs w:val="20"/>
              </w:rPr>
              <w:t>Experience</w:t>
            </w:r>
          </w:p>
        </w:tc>
        <w:tc>
          <w:tcPr>
            <w:tcW w:w="4758" w:type="dxa"/>
            <w:tcBorders>
              <w:top w:val="single" w:sz="4" w:space="0" w:color="000000"/>
              <w:left w:val="single" w:sz="4" w:space="0" w:color="000000"/>
              <w:bottom w:val="single" w:sz="4" w:space="0" w:color="000000"/>
            </w:tcBorders>
            <w:shd w:val="clear" w:color="auto" w:fill="auto"/>
          </w:tcPr>
          <w:p w14:paraId="5DA3E582" w14:textId="77777777" w:rsidR="00C0681D" w:rsidRDefault="008E66D0">
            <w:pPr>
              <w:pStyle w:val="7Tablecopybulleted"/>
              <w:numPr>
                <w:ilvl w:val="0"/>
                <w:numId w:val="10"/>
              </w:numPr>
              <w:spacing w:before="40"/>
              <w:ind w:left="396"/>
              <w:rPr>
                <w:rFonts w:ascii="Calibri" w:hAnsi="Calibri" w:cs="Calibri"/>
              </w:rPr>
            </w:pPr>
            <w:r>
              <w:rPr>
                <w:rFonts w:ascii="Calibri" w:hAnsi="Calibri" w:cs="Calibri"/>
              </w:rPr>
              <w:t>Experience working in a school environment or other educational setting</w:t>
            </w:r>
          </w:p>
          <w:p w14:paraId="73A88756" w14:textId="77777777" w:rsidR="00C0681D" w:rsidRDefault="008E66D0">
            <w:pPr>
              <w:pStyle w:val="7Tablecopybulleted"/>
              <w:numPr>
                <w:ilvl w:val="0"/>
                <w:numId w:val="10"/>
              </w:numPr>
              <w:spacing w:before="40"/>
              <w:ind w:left="396"/>
              <w:rPr>
                <w:rFonts w:ascii="Calibri" w:hAnsi="Calibri" w:cs="Calibri"/>
              </w:rPr>
            </w:pPr>
            <w:r>
              <w:rPr>
                <w:rFonts w:ascii="Calibri" w:hAnsi="Calibri" w:cs="Calibri"/>
              </w:rPr>
              <w:t>Experience working with children / young people with special educational needs (SEN)</w:t>
            </w:r>
          </w:p>
          <w:p w14:paraId="235CE9A7" w14:textId="77777777" w:rsidR="00C0681D" w:rsidRDefault="008E66D0">
            <w:pPr>
              <w:pStyle w:val="7Tablecopybulleted"/>
              <w:numPr>
                <w:ilvl w:val="0"/>
                <w:numId w:val="10"/>
              </w:numPr>
              <w:spacing w:before="40"/>
              <w:ind w:left="396"/>
              <w:rPr>
                <w:rFonts w:ascii="Calibri" w:hAnsi="Calibri" w:cs="Calibri"/>
              </w:rPr>
            </w:pPr>
            <w:r>
              <w:rPr>
                <w:rFonts w:ascii="Calibri" w:hAnsi="Calibri" w:cs="Calibri"/>
              </w:rPr>
              <w:t xml:space="preserve">Experience planning and delivering learning activities </w:t>
            </w:r>
          </w:p>
          <w:p w14:paraId="3E7C6570" w14:textId="77777777" w:rsidR="00C0681D" w:rsidRDefault="00C0681D">
            <w:pPr>
              <w:pStyle w:val="7Tablecopybulleted"/>
              <w:spacing w:before="40"/>
              <w:ind w:left="5"/>
              <w:rPr>
                <w:rFonts w:ascii="Calibri" w:hAnsi="Calibri" w:cs="Calibri"/>
                <w:sz w:val="21"/>
                <w:szCs w:val="21"/>
              </w:rPr>
            </w:pPr>
          </w:p>
        </w:tc>
        <w:tc>
          <w:tcPr>
            <w:tcW w:w="2410" w:type="dxa"/>
            <w:tcBorders>
              <w:top w:val="single" w:sz="4" w:space="0" w:color="000000"/>
              <w:left w:val="single" w:sz="4" w:space="0" w:color="000000"/>
              <w:bottom w:val="single" w:sz="4" w:space="0" w:color="000000"/>
            </w:tcBorders>
            <w:shd w:val="clear" w:color="auto" w:fill="auto"/>
          </w:tcPr>
          <w:p w14:paraId="454C5540" w14:textId="77777777" w:rsidR="00C0681D" w:rsidRDefault="00C0681D">
            <w:pPr>
              <w:snapToGrid w:val="0"/>
              <w:spacing w:line="240" w:lineRule="auto"/>
              <w:ind w:left="0" w:hanging="2"/>
              <w:rPr>
                <w:sz w:val="21"/>
                <w:szCs w:val="21"/>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1C6F50BE" w14:textId="77777777" w:rsidR="00C0681D" w:rsidRDefault="008E66D0">
            <w:pPr>
              <w:spacing w:line="240" w:lineRule="auto"/>
              <w:ind w:left="0" w:hanging="2"/>
              <w:jc w:val="center"/>
              <w:rPr>
                <w:sz w:val="21"/>
                <w:szCs w:val="21"/>
              </w:rPr>
            </w:pPr>
            <w:r>
              <w:rPr>
                <w:sz w:val="21"/>
                <w:szCs w:val="21"/>
              </w:rPr>
              <w:t>A, I</w:t>
            </w:r>
          </w:p>
        </w:tc>
      </w:tr>
      <w:tr w:rsidR="00C0681D" w14:paraId="501FDDDD" w14:textId="77777777">
        <w:trPr>
          <w:cantSplit/>
        </w:trPr>
        <w:tc>
          <w:tcPr>
            <w:tcW w:w="1757" w:type="dxa"/>
            <w:tcBorders>
              <w:top w:val="single" w:sz="4" w:space="0" w:color="000000"/>
              <w:left w:val="single" w:sz="4" w:space="0" w:color="000000"/>
              <w:bottom w:val="single" w:sz="4" w:space="0" w:color="000000"/>
            </w:tcBorders>
            <w:shd w:val="clear" w:color="auto" w:fill="F2F2F2"/>
          </w:tcPr>
          <w:p w14:paraId="4A0C89E6" w14:textId="77777777" w:rsidR="00C0681D" w:rsidRDefault="008E66D0">
            <w:pPr>
              <w:widowControl w:val="0"/>
              <w:ind w:left="0" w:hanging="2"/>
              <w:rPr>
                <w:rFonts w:eastAsia="Arial" w:cs="Arial"/>
                <w:b/>
                <w:color w:val="000000"/>
                <w:szCs w:val="20"/>
              </w:rPr>
            </w:pPr>
            <w:r>
              <w:rPr>
                <w:rFonts w:eastAsia="Arial" w:cs="Arial"/>
                <w:b/>
                <w:color w:val="000000"/>
                <w:szCs w:val="20"/>
              </w:rPr>
              <w:t>Skills and knowledge</w:t>
            </w:r>
          </w:p>
        </w:tc>
        <w:tc>
          <w:tcPr>
            <w:tcW w:w="4758" w:type="dxa"/>
            <w:tcBorders>
              <w:top w:val="single" w:sz="4" w:space="0" w:color="000000"/>
              <w:left w:val="single" w:sz="4" w:space="0" w:color="000000"/>
              <w:bottom w:val="single" w:sz="4" w:space="0" w:color="000000"/>
            </w:tcBorders>
            <w:shd w:val="clear" w:color="auto" w:fill="auto"/>
          </w:tcPr>
          <w:p w14:paraId="5E132A79"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Good literacy and numeracy skills </w:t>
            </w:r>
          </w:p>
          <w:p w14:paraId="20514FB5"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Good organisational skills </w:t>
            </w:r>
          </w:p>
          <w:p w14:paraId="6A6B8DDF"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Ability to build effective working relationships with pupils and adults</w:t>
            </w:r>
          </w:p>
          <w:p w14:paraId="3B2E89EA"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Skills and expertise in understanding the needs of all pupils</w:t>
            </w:r>
          </w:p>
          <w:p w14:paraId="036DB10D"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Knowledge of how to help adapt and deliver support to meet individual needs</w:t>
            </w:r>
          </w:p>
          <w:p w14:paraId="222DE770"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Subject and curriculum knowledge relevant to the role, and ability to apply this effectively in supporting teachers and pupils</w:t>
            </w:r>
          </w:p>
          <w:p w14:paraId="56147181"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Excellent verbal communication skills </w:t>
            </w:r>
          </w:p>
          <w:p w14:paraId="69533615"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Ability to work as part of a team and to be flexible in their approach to daily routines</w:t>
            </w:r>
          </w:p>
          <w:p w14:paraId="384EA3C3"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Active listening skills </w:t>
            </w:r>
          </w:p>
          <w:p w14:paraId="3BED4B67"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The ability to remain calm in stressful situations </w:t>
            </w:r>
          </w:p>
          <w:p w14:paraId="197286E9"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Knowledge of guidance and requirements around safeguarding children</w:t>
            </w:r>
          </w:p>
          <w:p w14:paraId="59AE5FFA"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Good ICT skills, particularly in using ICT to support learning</w:t>
            </w:r>
          </w:p>
          <w:p w14:paraId="11A4D0AA" w14:textId="77777777" w:rsidR="00C0681D" w:rsidRDefault="00C0681D">
            <w:pPr>
              <w:pStyle w:val="7Tablecopybulleted"/>
              <w:spacing w:before="40"/>
              <w:ind w:left="110"/>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tcPr>
          <w:p w14:paraId="7AE5D13C" w14:textId="77777777" w:rsidR="00C0681D" w:rsidRDefault="00C0681D">
            <w:pPr>
              <w:snapToGrid w:val="0"/>
              <w:spacing w:line="240" w:lineRule="auto"/>
              <w:ind w:left="0" w:hanging="2"/>
              <w:rPr>
                <w:sz w:val="21"/>
                <w:szCs w:val="21"/>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5D98F5F0" w14:textId="75B7C45A" w:rsidR="00C0681D" w:rsidRDefault="008E66D0">
            <w:pPr>
              <w:snapToGrid w:val="0"/>
              <w:ind w:left="0" w:hanging="2"/>
              <w:jc w:val="center"/>
              <w:rPr>
                <w:sz w:val="21"/>
                <w:szCs w:val="21"/>
              </w:rPr>
            </w:pPr>
            <w:r>
              <w:rPr>
                <w:sz w:val="21"/>
                <w:szCs w:val="21"/>
              </w:rPr>
              <w:t>A, I</w:t>
            </w:r>
          </w:p>
        </w:tc>
      </w:tr>
      <w:tr w:rsidR="00C0681D" w14:paraId="1690C174" w14:textId="77777777">
        <w:trPr>
          <w:cantSplit/>
        </w:trPr>
        <w:tc>
          <w:tcPr>
            <w:tcW w:w="1757" w:type="dxa"/>
            <w:tcBorders>
              <w:top w:val="single" w:sz="4" w:space="0" w:color="000000"/>
              <w:left w:val="single" w:sz="4" w:space="0" w:color="000000"/>
              <w:bottom w:val="single" w:sz="4" w:space="0" w:color="000000"/>
            </w:tcBorders>
            <w:shd w:val="clear" w:color="auto" w:fill="F2F2F2"/>
          </w:tcPr>
          <w:p w14:paraId="718F53C7" w14:textId="77777777" w:rsidR="00C0681D" w:rsidRDefault="008E66D0">
            <w:pPr>
              <w:widowControl w:val="0"/>
              <w:ind w:left="0" w:hanging="2"/>
              <w:rPr>
                <w:rFonts w:eastAsia="Arial" w:cs="Arial"/>
                <w:b/>
                <w:color w:val="000000"/>
                <w:szCs w:val="20"/>
              </w:rPr>
            </w:pPr>
            <w:r>
              <w:rPr>
                <w:rFonts w:eastAsia="Arial" w:cs="Arial"/>
                <w:b/>
                <w:color w:val="000000"/>
                <w:szCs w:val="20"/>
              </w:rPr>
              <w:lastRenderedPageBreak/>
              <w:t>Personal qualities</w:t>
            </w:r>
          </w:p>
        </w:tc>
        <w:tc>
          <w:tcPr>
            <w:tcW w:w="4758" w:type="dxa"/>
            <w:tcBorders>
              <w:top w:val="single" w:sz="4" w:space="0" w:color="000000"/>
              <w:left w:val="single" w:sz="4" w:space="0" w:color="000000"/>
              <w:bottom w:val="single" w:sz="4" w:space="0" w:color="000000"/>
            </w:tcBorders>
            <w:shd w:val="clear" w:color="auto" w:fill="auto"/>
          </w:tcPr>
          <w:p w14:paraId="228DFA19"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Enjoyment of working with children</w:t>
            </w:r>
          </w:p>
          <w:p w14:paraId="3BC04DD9"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Sensitivity and understanding, to help build good relationships with pupils</w:t>
            </w:r>
          </w:p>
          <w:p w14:paraId="5B776395"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A commitment to getting the best outcomes for all pupils and promoting the ethos and values of the school</w:t>
            </w:r>
          </w:p>
          <w:p w14:paraId="0E343E99"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Commitment to maintaining confidentiality at all times</w:t>
            </w:r>
          </w:p>
          <w:p w14:paraId="0552238A"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Commitment to safeguarding pupil wellbeing and equality</w:t>
            </w:r>
          </w:p>
          <w:p w14:paraId="3B2A2233"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Resilient, positive, forward looking and enthusiastic about making a difference</w:t>
            </w:r>
          </w:p>
          <w:p w14:paraId="5A6ED9CA"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Capacity to inspire, motivate and challenge children and young people</w:t>
            </w:r>
          </w:p>
          <w:p w14:paraId="69A5FD5C" w14:textId="77777777" w:rsidR="00C0681D" w:rsidRDefault="00C0681D">
            <w:pPr>
              <w:pStyle w:val="7Tablecopybulleted"/>
              <w:spacing w:before="40"/>
              <w:ind w:left="5"/>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tcPr>
          <w:p w14:paraId="1FF5B09A" w14:textId="77777777" w:rsidR="00C0681D" w:rsidRDefault="00C0681D">
            <w:pPr>
              <w:snapToGrid w:val="0"/>
              <w:spacing w:line="240" w:lineRule="auto"/>
              <w:ind w:left="0" w:hanging="2"/>
              <w:rPr>
                <w:sz w:val="21"/>
                <w:szCs w:val="21"/>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2F84D94A" w14:textId="2241AD0E" w:rsidR="00C0681D" w:rsidRDefault="008E66D0">
            <w:pPr>
              <w:snapToGrid w:val="0"/>
              <w:ind w:left="0" w:hanging="2"/>
              <w:jc w:val="center"/>
              <w:rPr>
                <w:sz w:val="21"/>
                <w:szCs w:val="21"/>
              </w:rPr>
            </w:pPr>
            <w:r>
              <w:rPr>
                <w:sz w:val="21"/>
                <w:szCs w:val="21"/>
              </w:rPr>
              <w:t>A, I</w:t>
            </w:r>
          </w:p>
        </w:tc>
      </w:tr>
    </w:tbl>
    <w:p w14:paraId="4A5A4340" w14:textId="77777777" w:rsidR="00C0681D" w:rsidRDefault="00C0681D">
      <w:pPr>
        <w:ind w:left="0" w:firstLine="0"/>
        <w:rPr>
          <w:vanish/>
        </w:rPr>
      </w:pPr>
      <w:bookmarkStart w:id="0" w:name="_PictureBullets"/>
      <w:bookmarkEnd w:id="0"/>
    </w:p>
    <w:sectPr w:rsidR="00C0681D">
      <w:headerReference w:type="even" r:id="rId8"/>
      <w:headerReference w:type="default" r:id="rId9"/>
      <w:footerReference w:type="even" r:id="rId10"/>
      <w:footerReference w:type="default" r:id="rId11"/>
      <w:pgSz w:w="11906" w:h="16838"/>
      <w:pgMar w:top="765" w:right="720" w:bottom="765" w:left="720" w:header="708" w:footer="708" w:gutter="0"/>
      <w:pgNumType w:start="1"/>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7CEDB" w14:textId="77777777" w:rsidR="009F1F86" w:rsidRDefault="009F1F86">
      <w:pPr>
        <w:spacing w:line="240" w:lineRule="auto"/>
      </w:pPr>
      <w:r>
        <w:separator/>
      </w:r>
    </w:p>
  </w:endnote>
  <w:endnote w:type="continuationSeparator" w:id="0">
    <w:p w14:paraId="68937938" w14:textId="77777777" w:rsidR="009F1F86" w:rsidRDefault="009F1F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ptos Display">
    <w:altName w:val="Arial"/>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3FA30" w14:textId="77777777" w:rsidR="00C0681D" w:rsidRDefault="00C0681D">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DC78" w14:textId="77777777" w:rsidR="00C0681D" w:rsidRDefault="00C0681D">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C940A" w14:textId="77777777" w:rsidR="009F1F86" w:rsidRDefault="009F1F86">
      <w:pPr>
        <w:spacing w:line="240" w:lineRule="auto"/>
      </w:pPr>
      <w:r>
        <w:separator/>
      </w:r>
    </w:p>
  </w:footnote>
  <w:footnote w:type="continuationSeparator" w:id="0">
    <w:p w14:paraId="7F202AAA" w14:textId="77777777" w:rsidR="009F1F86" w:rsidRDefault="009F1F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EF6E" w14:textId="77777777" w:rsidR="00C0681D" w:rsidRDefault="00C0681D">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15FDA" w14:textId="77777777" w:rsidR="00C0681D" w:rsidRDefault="00C0681D">
    <w:pPr>
      <w:pStyle w:val="Header"/>
      <w:ind w:left="0" w:hanging="2"/>
      <w:jc w:val="center"/>
      <w:rPr>
        <w:rFonts w:ascii="Verdana" w:hAnsi="Verdana" w:cs="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3295C"/>
    <w:multiLevelType w:val="multilevel"/>
    <w:tmpl w:val="F206538A"/>
    <w:lvl w:ilvl="0">
      <w:start w:val="1"/>
      <w:numFmt w:val="bullet"/>
      <w:lvlText w:val=""/>
      <w:lvlJc w:val="left"/>
      <w:pPr>
        <w:ind w:left="725" w:hanging="360"/>
      </w:pPr>
      <w:rPr>
        <w:rFonts w:ascii="Symbol" w:hAnsi="Symbol" w:cs="Symbol" w:hint="default"/>
      </w:rPr>
    </w:lvl>
    <w:lvl w:ilvl="1">
      <w:start w:val="1"/>
      <w:numFmt w:val="bullet"/>
      <w:lvlText w:val="o"/>
      <w:lvlJc w:val="left"/>
      <w:pPr>
        <w:ind w:left="1445" w:hanging="360"/>
      </w:pPr>
      <w:rPr>
        <w:rFonts w:ascii="Courier New" w:hAnsi="Courier New" w:cs="Courier New" w:hint="default"/>
      </w:rPr>
    </w:lvl>
    <w:lvl w:ilvl="2">
      <w:start w:val="1"/>
      <w:numFmt w:val="bullet"/>
      <w:lvlText w:val=""/>
      <w:lvlJc w:val="left"/>
      <w:pPr>
        <w:ind w:left="2165" w:hanging="360"/>
      </w:pPr>
      <w:rPr>
        <w:rFonts w:ascii="Wingdings" w:hAnsi="Wingdings" w:cs="Wingdings" w:hint="default"/>
      </w:rPr>
    </w:lvl>
    <w:lvl w:ilvl="3">
      <w:start w:val="1"/>
      <w:numFmt w:val="bullet"/>
      <w:lvlText w:val=""/>
      <w:lvlJc w:val="left"/>
      <w:pPr>
        <w:ind w:left="2885" w:hanging="360"/>
      </w:pPr>
      <w:rPr>
        <w:rFonts w:ascii="Symbol" w:hAnsi="Symbol" w:cs="Symbol" w:hint="default"/>
      </w:rPr>
    </w:lvl>
    <w:lvl w:ilvl="4">
      <w:start w:val="1"/>
      <w:numFmt w:val="bullet"/>
      <w:lvlText w:val="o"/>
      <w:lvlJc w:val="left"/>
      <w:pPr>
        <w:ind w:left="3605" w:hanging="360"/>
      </w:pPr>
      <w:rPr>
        <w:rFonts w:ascii="Courier New" w:hAnsi="Courier New" w:cs="Courier New" w:hint="default"/>
      </w:rPr>
    </w:lvl>
    <w:lvl w:ilvl="5">
      <w:start w:val="1"/>
      <w:numFmt w:val="bullet"/>
      <w:lvlText w:val=""/>
      <w:lvlJc w:val="left"/>
      <w:pPr>
        <w:ind w:left="4325" w:hanging="360"/>
      </w:pPr>
      <w:rPr>
        <w:rFonts w:ascii="Wingdings" w:hAnsi="Wingdings" w:cs="Wingdings" w:hint="default"/>
      </w:rPr>
    </w:lvl>
    <w:lvl w:ilvl="6">
      <w:start w:val="1"/>
      <w:numFmt w:val="bullet"/>
      <w:lvlText w:val=""/>
      <w:lvlJc w:val="left"/>
      <w:pPr>
        <w:ind w:left="5045" w:hanging="360"/>
      </w:pPr>
      <w:rPr>
        <w:rFonts w:ascii="Symbol" w:hAnsi="Symbol" w:cs="Symbol" w:hint="default"/>
      </w:rPr>
    </w:lvl>
    <w:lvl w:ilvl="7">
      <w:start w:val="1"/>
      <w:numFmt w:val="bullet"/>
      <w:lvlText w:val="o"/>
      <w:lvlJc w:val="left"/>
      <w:pPr>
        <w:ind w:left="5765" w:hanging="360"/>
      </w:pPr>
      <w:rPr>
        <w:rFonts w:ascii="Courier New" w:hAnsi="Courier New" w:cs="Courier New" w:hint="default"/>
      </w:rPr>
    </w:lvl>
    <w:lvl w:ilvl="8">
      <w:start w:val="1"/>
      <w:numFmt w:val="bullet"/>
      <w:lvlText w:val=""/>
      <w:lvlJc w:val="left"/>
      <w:pPr>
        <w:ind w:left="6485" w:hanging="360"/>
      </w:pPr>
      <w:rPr>
        <w:rFonts w:ascii="Wingdings" w:hAnsi="Wingdings" w:cs="Wingdings" w:hint="default"/>
      </w:rPr>
    </w:lvl>
  </w:abstractNum>
  <w:abstractNum w:abstractNumId="1" w15:restartNumberingAfterBreak="0">
    <w:nsid w:val="25167A9C"/>
    <w:multiLevelType w:val="multilevel"/>
    <w:tmpl w:val="0C90421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AF0794A"/>
    <w:multiLevelType w:val="multilevel"/>
    <w:tmpl w:val="D640CCE2"/>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3" w15:restartNumberingAfterBreak="0">
    <w:nsid w:val="2D70663B"/>
    <w:multiLevelType w:val="multilevel"/>
    <w:tmpl w:val="51D4868A"/>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C0C56CA"/>
    <w:multiLevelType w:val="multilevel"/>
    <w:tmpl w:val="8C5E5708"/>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5" w15:restartNumberingAfterBreak="0">
    <w:nsid w:val="4BE841DD"/>
    <w:multiLevelType w:val="multilevel"/>
    <w:tmpl w:val="E0608016"/>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6" w15:restartNumberingAfterBreak="0">
    <w:nsid w:val="61E25DA7"/>
    <w:multiLevelType w:val="multilevel"/>
    <w:tmpl w:val="0F0EFFB6"/>
    <w:lvl w:ilvl="0">
      <w:start w:val="1"/>
      <w:numFmt w:val="bullet"/>
      <w:lvlText w:val=""/>
      <w:lvlJc w:val="left"/>
      <w:pPr>
        <w:ind w:left="725" w:hanging="360"/>
      </w:pPr>
      <w:rPr>
        <w:rFonts w:ascii="Symbol" w:hAnsi="Symbol" w:cs="Symbol" w:hint="default"/>
        <w:sz w:val="22"/>
        <w:szCs w:val="22"/>
      </w:rPr>
    </w:lvl>
    <w:lvl w:ilvl="1">
      <w:start w:val="1"/>
      <w:numFmt w:val="bullet"/>
      <w:lvlText w:val="o"/>
      <w:lvlJc w:val="left"/>
      <w:pPr>
        <w:ind w:left="1445" w:hanging="360"/>
      </w:pPr>
      <w:rPr>
        <w:rFonts w:ascii="Courier New" w:hAnsi="Courier New" w:cs="Courier New" w:hint="default"/>
      </w:rPr>
    </w:lvl>
    <w:lvl w:ilvl="2">
      <w:start w:val="1"/>
      <w:numFmt w:val="bullet"/>
      <w:lvlText w:val=""/>
      <w:lvlJc w:val="left"/>
      <w:pPr>
        <w:ind w:left="2165" w:hanging="360"/>
      </w:pPr>
      <w:rPr>
        <w:rFonts w:ascii="Wingdings" w:hAnsi="Wingdings" w:cs="Wingdings" w:hint="default"/>
      </w:rPr>
    </w:lvl>
    <w:lvl w:ilvl="3">
      <w:start w:val="1"/>
      <w:numFmt w:val="bullet"/>
      <w:lvlText w:val=""/>
      <w:lvlJc w:val="left"/>
      <w:pPr>
        <w:ind w:left="2885" w:hanging="360"/>
      </w:pPr>
      <w:rPr>
        <w:rFonts w:ascii="Symbol" w:hAnsi="Symbol" w:cs="Symbol" w:hint="default"/>
        <w:sz w:val="22"/>
        <w:szCs w:val="22"/>
      </w:rPr>
    </w:lvl>
    <w:lvl w:ilvl="4">
      <w:start w:val="1"/>
      <w:numFmt w:val="bullet"/>
      <w:lvlText w:val="o"/>
      <w:lvlJc w:val="left"/>
      <w:pPr>
        <w:ind w:left="3605" w:hanging="360"/>
      </w:pPr>
      <w:rPr>
        <w:rFonts w:ascii="Courier New" w:hAnsi="Courier New" w:cs="Courier New" w:hint="default"/>
      </w:rPr>
    </w:lvl>
    <w:lvl w:ilvl="5">
      <w:start w:val="1"/>
      <w:numFmt w:val="bullet"/>
      <w:lvlText w:val=""/>
      <w:lvlJc w:val="left"/>
      <w:pPr>
        <w:ind w:left="4325" w:hanging="360"/>
      </w:pPr>
      <w:rPr>
        <w:rFonts w:ascii="Wingdings" w:hAnsi="Wingdings" w:cs="Wingdings" w:hint="default"/>
      </w:rPr>
    </w:lvl>
    <w:lvl w:ilvl="6">
      <w:start w:val="1"/>
      <w:numFmt w:val="bullet"/>
      <w:lvlText w:val=""/>
      <w:lvlJc w:val="left"/>
      <w:pPr>
        <w:ind w:left="5045" w:hanging="360"/>
      </w:pPr>
      <w:rPr>
        <w:rFonts w:ascii="Symbol" w:hAnsi="Symbol" w:cs="Symbol" w:hint="default"/>
        <w:sz w:val="22"/>
        <w:szCs w:val="22"/>
      </w:rPr>
    </w:lvl>
    <w:lvl w:ilvl="7">
      <w:start w:val="1"/>
      <w:numFmt w:val="bullet"/>
      <w:lvlText w:val="o"/>
      <w:lvlJc w:val="left"/>
      <w:pPr>
        <w:ind w:left="5765" w:hanging="360"/>
      </w:pPr>
      <w:rPr>
        <w:rFonts w:ascii="Courier New" w:hAnsi="Courier New" w:cs="Courier New" w:hint="default"/>
      </w:rPr>
    </w:lvl>
    <w:lvl w:ilvl="8">
      <w:start w:val="1"/>
      <w:numFmt w:val="bullet"/>
      <w:lvlText w:val=""/>
      <w:lvlJc w:val="left"/>
      <w:pPr>
        <w:ind w:left="6485" w:hanging="360"/>
      </w:pPr>
      <w:rPr>
        <w:rFonts w:ascii="Wingdings" w:hAnsi="Wingdings" w:cs="Wingdings" w:hint="default"/>
      </w:rPr>
    </w:lvl>
  </w:abstractNum>
  <w:abstractNum w:abstractNumId="7" w15:restartNumberingAfterBreak="0">
    <w:nsid w:val="6DCE49C7"/>
    <w:multiLevelType w:val="multilevel"/>
    <w:tmpl w:val="16C047C4"/>
    <w:lvl w:ilvl="0">
      <w:start w:val="1"/>
      <w:numFmt w:val="bullet"/>
      <w:lvlText w:val=""/>
      <w:lvlJc w:val="left"/>
      <w:pPr>
        <w:ind w:left="718" w:hanging="360"/>
      </w:pPr>
      <w:rPr>
        <w:rFonts w:ascii="Symbol" w:hAnsi="Symbol" w:cs="Symbol" w:hint="default"/>
        <w:sz w:val="22"/>
        <w:szCs w:val="22"/>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sz w:val="22"/>
        <w:szCs w:val="22"/>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sz w:val="22"/>
        <w:szCs w:val="22"/>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8" w15:restartNumberingAfterBreak="0">
    <w:nsid w:val="79980DEE"/>
    <w:multiLevelType w:val="multilevel"/>
    <w:tmpl w:val="0A34BCFC"/>
    <w:lvl w:ilvl="0">
      <w:start w:val="1"/>
      <w:numFmt w:val="bullet"/>
      <w:lvlText w:val=""/>
      <w:lvlJc w:val="left"/>
      <w:pPr>
        <w:ind w:left="718" w:hanging="360"/>
      </w:pPr>
      <w:rPr>
        <w:rFonts w:ascii="Symbol" w:hAnsi="Symbol" w:cs="Symbol" w:hint="default"/>
        <w:sz w:val="22"/>
        <w:szCs w:val="22"/>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sz w:val="22"/>
        <w:szCs w:val="22"/>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sz w:val="22"/>
        <w:szCs w:val="22"/>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9" w15:restartNumberingAfterBreak="0">
    <w:nsid w:val="7C1215E4"/>
    <w:multiLevelType w:val="multilevel"/>
    <w:tmpl w:val="F8D23F98"/>
    <w:lvl w:ilvl="0">
      <w:start w:val="1"/>
      <w:numFmt w:val="bullet"/>
      <w:lvlText w:val=""/>
      <w:lvlJc w:val="left"/>
      <w:pPr>
        <w:ind w:left="890" w:hanging="360"/>
      </w:pPr>
      <w:rPr>
        <w:rFonts w:ascii="Symbol" w:hAnsi="Symbol" w:cs="Symbol" w:hint="default"/>
      </w:rPr>
    </w:lvl>
    <w:lvl w:ilvl="1">
      <w:start w:val="1"/>
      <w:numFmt w:val="bullet"/>
      <w:lvlText w:val="o"/>
      <w:lvlJc w:val="left"/>
      <w:pPr>
        <w:ind w:left="1610" w:hanging="360"/>
      </w:pPr>
      <w:rPr>
        <w:rFonts w:ascii="Courier New" w:hAnsi="Courier New" w:cs="Courier New" w:hint="default"/>
      </w:rPr>
    </w:lvl>
    <w:lvl w:ilvl="2">
      <w:start w:val="1"/>
      <w:numFmt w:val="bullet"/>
      <w:lvlText w:val=""/>
      <w:lvlJc w:val="left"/>
      <w:pPr>
        <w:ind w:left="2330" w:hanging="360"/>
      </w:pPr>
      <w:rPr>
        <w:rFonts w:ascii="Wingdings" w:hAnsi="Wingdings" w:cs="Wingdings" w:hint="default"/>
      </w:rPr>
    </w:lvl>
    <w:lvl w:ilvl="3">
      <w:start w:val="1"/>
      <w:numFmt w:val="bullet"/>
      <w:lvlText w:val=""/>
      <w:lvlJc w:val="left"/>
      <w:pPr>
        <w:ind w:left="3050" w:hanging="360"/>
      </w:pPr>
      <w:rPr>
        <w:rFonts w:ascii="Symbol" w:hAnsi="Symbol" w:cs="Symbol" w:hint="default"/>
      </w:rPr>
    </w:lvl>
    <w:lvl w:ilvl="4">
      <w:start w:val="1"/>
      <w:numFmt w:val="bullet"/>
      <w:lvlText w:val="o"/>
      <w:lvlJc w:val="left"/>
      <w:pPr>
        <w:ind w:left="3770" w:hanging="360"/>
      </w:pPr>
      <w:rPr>
        <w:rFonts w:ascii="Courier New" w:hAnsi="Courier New" w:cs="Courier New" w:hint="default"/>
      </w:rPr>
    </w:lvl>
    <w:lvl w:ilvl="5">
      <w:start w:val="1"/>
      <w:numFmt w:val="bullet"/>
      <w:lvlText w:val=""/>
      <w:lvlJc w:val="left"/>
      <w:pPr>
        <w:ind w:left="4490" w:hanging="360"/>
      </w:pPr>
      <w:rPr>
        <w:rFonts w:ascii="Wingdings" w:hAnsi="Wingdings" w:cs="Wingdings" w:hint="default"/>
      </w:rPr>
    </w:lvl>
    <w:lvl w:ilvl="6">
      <w:start w:val="1"/>
      <w:numFmt w:val="bullet"/>
      <w:lvlText w:val=""/>
      <w:lvlJc w:val="left"/>
      <w:pPr>
        <w:ind w:left="5210" w:hanging="360"/>
      </w:pPr>
      <w:rPr>
        <w:rFonts w:ascii="Symbol" w:hAnsi="Symbol" w:cs="Symbol" w:hint="default"/>
      </w:rPr>
    </w:lvl>
    <w:lvl w:ilvl="7">
      <w:start w:val="1"/>
      <w:numFmt w:val="bullet"/>
      <w:lvlText w:val="o"/>
      <w:lvlJc w:val="left"/>
      <w:pPr>
        <w:ind w:left="5930" w:hanging="360"/>
      </w:pPr>
      <w:rPr>
        <w:rFonts w:ascii="Courier New" w:hAnsi="Courier New" w:cs="Courier New" w:hint="default"/>
      </w:rPr>
    </w:lvl>
    <w:lvl w:ilvl="8">
      <w:start w:val="1"/>
      <w:numFmt w:val="bullet"/>
      <w:lvlText w:val=""/>
      <w:lvlJc w:val="left"/>
      <w:pPr>
        <w:ind w:left="6650" w:hanging="360"/>
      </w:pPr>
      <w:rPr>
        <w:rFonts w:ascii="Wingdings" w:hAnsi="Wingdings" w:cs="Wingdings" w:hint="default"/>
      </w:rPr>
    </w:lvl>
  </w:abstractNum>
  <w:abstractNum w:abstractNumId="10" w15:restartNumberingAfterBreak="0">
    <w:nsid w:val="7CD2579E"/>
    <w:multiLevelType w:val="multilevel"/>
    <w:tmpl w:val="16ECA0AE"/>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num w:numId="1">
    <w:abstractNumId w:val="3"/>
  </w:num>
  <w:num w:numId="2">
    <w:abstractNumId w:val="7"/>
  </w:num>
  <w:num w:numId="3">
    <w:abstractNumId w:val="8"/>
  </w:num>
  <w:num w:numId="4">
    <w:abstractNumId w:val="9"/>
  </w:num>
  <w:num w:numId="5">
    <w:abstractNumId w:val="5"/>
  </w:num>
  <w:num w:numId="6">
    <w:abstractNumId w:val="1"/>
  </w:num>
  <w:num w:numId="7">
    <w:abstractNumId w:val="6"/>
  </w:num>
  <w:num w:numId="8">
    <w:abstractNumId w:val="10"/>
  </w:num>
  <w:num w:numId="9">
    <w:abstractNumId w:val="4"/>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81D"/>
    <w:rsid w:val="00491002"/>
    <w:rsid w:val="007E52D3"/>
    <w:rsid w:val="008E66D0"/>
    <w:rsid w:val="009F1F86"/>
    <w:rsid w:val="00B750F6"/>
    <w:rsid w:val="00BE6FE6"/>
    <w:rsid w:val="00C06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B5184"/>
  <w15:docId w15:val="{9E14A52A-8D9F-4E31-8107-D8634CBC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76" w:lineRule="auto"/>
      <w:ind w:left="-1" w:hanging="1"/>
      <w:textAlignment w:val="top"/>
    </w:pPr>
    <w:rPr>
      <w:rFonts w:ascii="Calibri" w:eastAsia="Calibri" w:hAnsi="Calibri" w:cs="Calibri"/>
      <w:sz w:val="22"/>
      <w:szCs w:val="22"/>
      <w:lang w:val="en-GB" w:eastAsia="en-US" w:bidi="ar-SA"/>
    </w:rPr>
  </w:style>
  <w:style w:type="paragraph" w:styleId="Heading1">
    <w:name w:val="heading 1"/>
    <w:basedOn w:val="Normal"/>
    <w:next w:val="Normal"/>
    <w:uiPriority w:val="9"/>
    <w:qFormat/>
    <w:pPr>
      <w:keepNext/>
      <w:keepLines/>
      <w:numPr>
        <w:numId w:val="1"/>
      </w:numPr>
      <w:spacing w:before="480" w:after="120"/>
      <w:outlineLvl w:val="0"/>
    </w:pPr>
    <w:rPr>
      <w:b/>
      <w:sz w:val="48"/>
      <w:szCs w:val="48"/>
    </w:rPr>
  </w:style>
  <w:style w:type="paragraph" w:styleId="Heading2">
    <w:name w:val="heading 2"/>
    <w:basedOn w:val="Normal"/>
    <w:next w:val="Normal"/>
    <w:uiPriority w:val="9"/>
    <w:semiHidden/>
    <w:unhideWhenUsed/>
    <w:qFormat/>
    <w:pPr>
      <w:keepNext/>
      <w:keepLines/>
      <w:numPr>
        <w:ilvl w:val="1"/>
        <w:numId w:val="1"/>
      </w:numPr>
      <w:spacing w:before="360" w:after="80"/>
      <w:outlineLvl w:val="1"/>
    </w:pPr>
    <w:rPr>
      <w:b/>
      <w:sz w:val="36"/>
      <w:szCs w:val="36"/>
    </w:rPr>
  </w:style>
  <w:style w:type="paragraph" w:styleId="Heading3">
    <w:name w:val="heading 3"/>
    <w:basedOn w:val="Normal"/>
    <w:next w:val="Normal"/>
    <w:uiPriority w:val="9"/>
    <w:semiHidden/>
    <w:unhideWhenUsed/>
    <w:qFormat/>
    <w:pPr>
      <w:keepNext/>
      <w:keepLines/>
      <w:numPr>
        <w:ilvl w:val="2"/>
        <w:numId w:val="1"/>
      </w:numPr>
      <w:spacing w:before="280" w:after="80"/>
      <w:outlineLvl w:val="2"/>
    </w:pPr>
    <w:rPr>
      <w:b/>
      <w:sz w:val="28"/>
      <w:szCs w:val="28"/>
    </w:rPr>
  </w:style>
  <w:style w:type="paragraph" w:styleId="Heading4">
    <w:name w:val="heading 4"/>
    <w:basedOn w:val="Normal"/>
    <w:next w:val="Normal"/>
    <w:uiPriority w:val="9"/>
    <w:semiHidden/>
    <w:unhideWhenUsed/>
    <w:qFormat/>
    <w:pPr>
      <w:keepNext/>
      <w:keepLines/>
      <w:numPr>
        <w:ilvl w:val="3"/>
        <w:numId w:val="1"/>
      </w:numPr>
      <w:spacing w:before="240" w:after="40"/>
      <w:outlineLvl w:val="3"/>
    </w:pPr>
    <w:rPr>
      <w:b/>
      <w:sz w:val="24"/>
      <w:szCs w:val="24"/>
    </w:rPr>
  </w:style>
  <w:style w:type="paragraph" w:styleId="Heading5">
    <w:name w:val="heading 5"/>
    <w:basedOn w:val="Normal"/>
    <w:next w:val="Normal"/>
    <w:uiPriority w:val="9"/>
    <w:semiHidden/>
    <w:unhideWhenUsed/>
    <w:qFormat/>
    <w:pPr>
      <w:keepNext/>
      <w:keepLines/>
      <w:numPr>
        <w:ilvl w:val="4"/>
        <w:numId w:val="1"/>
      </w:numPr>
      <w:spacing w:before="220" w:after="40"/>
      <w:outlineLvl w:val="4"/>
    </w:pPr>
    <w:rPr>
      <w:b/>
    </w:rPr>
  </w:style>
  <w:style w:type="paragraph" w:styleId="Heading6">
    <w:name w:val="heading 6"/>
    <w:basedOn w:val="Normal"/>
    <w:next w:val="Normal"/>
    <w:uiPriority w:val="9"/>
    <w:semiHidden/>
    <w:unhideWhenUsed/>
    <w:qFormat/>
    <w:pPr>
      <w:keepNext/>
      <w:keepLines/>
      <w:numPr>
        <w:ilvl w:val="5"/>
        <w:numId w:val="1"/>
      </w:numPr>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sz w:val="22"/>
      <w:szCs w:val="22"/>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Symbol"/>
      <w:sz w:val="22"/>
      <w:szCs w:val="22"/>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hAnsi="Symbol" w:cs="Symbol"/>
      <w:sz w:val="22"/>
      <w:szCs w:val="22"/>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HeaderChar">
    <w:name w:val="Header Char"/>
    <w:basedOn w:val="DefaultParagraphFont"/>
    <w:qFormat/>
    <w:rPr>
      <w:lang w:eastAsia="en-US"/>
    </w:rPr>
  </w:style>
  <w:style w:type="character" w:customStyle="1" w:styleId="FooterChar">
    <w:name w:val="Footer Char"/>
    <w:basedOn w:val="DefaultParagraphFont"/>
    <w:qFormat/>
    <w:rPr>
      <w:lang w:eastAsia="en-US"/>
    </w:rPr>
  </w:style>
  <w:style w:type="paragraph" w:customStyle="1" w:styleId="Heading">
    <w:name w:val="Heading"/>
    <w:basedOn w:val="Normal"/>
    <w:next w:val="BodyText"/>
    <w:qFormat/>
    <w:pPr>
      <w:keepNext/>
      <w:spacing w:before="240" w:after="120"/>
    </w:pPr>
    <w:rPr>
      <w:rFonts w:ascii="Liberation Sans;Arial" w:eastAsia="Microsoft YaHei" w:hAnsi="Liberation Sans;Arial"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qFormat/>
    <w:pPr>
      <w:ind w:left="720"/>
      <w:contextualSpacing/>
    </w:pPr>
  </w:style>
  <w:style w:type="paragraph" w:styleId="DocumentMap">
    <w:name w:val="Document Map"/>
    <w:basedOn w:val="Normal"/>
    <w:qFormat/>
    <w:pPr>
      <w:shd w:val="clear" w:color="auto" w:fill="000080"/>
    </w:pPr>
    <w:rPr>
      <w:rFonts w:ascii="Tahoma" w:hAnsi="Tahoma" w:cs="Tahoma"/>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styleId="NormalWeb">
    <w:name w:val="Normal (Web)"/>
    <w:basedOn w:val="Normal"/>
    <w:qFormat/>
    <w:pPr>
      <w:suppressAutoHyphens w:val="0"/>
      <w:spacing w:before="280" w:after="280" w:line="240" w:lineRule="auto"/>
      <w:ind w:left="0" w:firstLine="0"/>
      <w:textAlignment w:val="auto"/>
    </w:pPr>
    <w:rPr>
      <w:rFonts w:ascii="Times New Roman" w:eastAsia="Times New Roman" w:hAnsi="Times New Roman" w:cs="Times New Roman"/>
      <w:sz w:val="24"/>
      <w:szCs w:val="24"/>
      <w:lang w:eastAsia="en-GB"/>
    </w:rPr>
  </w:style>
  <w:style w:type="paragraph" w:customStyle="1" w:styleId="3Bulletedcopyblue">
    <w:name w:val="3 Bulleted copy blue"/>
    <w:basedOn w:val="Normal"/>
    <w:qFormat/>
    <w:pPr>
      <w:suppressAutoHyphens w:val="0"/>
      <w:spacing w:after="120" w:line="240" w:lineRule="auto"/>
      <w:ind w:left="0" w:right="284" w:firstLine="0"/>
      <w:textAlignment w:val="auto"/>
    </w:pPr>
    <w:rPr>
      <w:rFonts w:ascii="Arial" w:eastAsia="MS Mincho" w:hAnsi="Arial" w:cs="Arial"/>
      <w:sz w:val="20"/>
      <w:szCs w:val="20"/>
      <w:lang w:val="en-US"/>
    </w:rPr>
  </w:style>
  <w:style w:type="paragraph" w:customStyle="1" w:styleId="6Boxheading">
    <w:name w:val="6 Box heading"/>
    <w:basedOn w:val="Normal"/>
    <w:qFormat/>
    <w:pPr>
      <w:suppressAutoHyphens w:val="0"/>
      <w:spacing w:after="120" w:line="240" w:lineRule="auto"/>
      <w:ind w:left="0" w:firstLine="0"/>
      <w:textAlignment w:val="auto"/>
    </w:pPr>
    <w:rPr>
      <w:rFonts w:ascii="Arial" w:eastAsia="MS Mincho" w:hAnsi="Arial" w:cs="Times New Roman"/>
      <w:b/>
      <w:color w:val="12263F"/>
      <w:sz w:val="24"/>
      <w:szCs w:val="24"/>
      <w:lang w:val="en-US"/>
    </w:rPr>
  </w:style>
  <w:style w:type="paragraph" w:customStyle="1" w:styleId="7Tablecopybulleted">
    <w:name w:val="7 Table copy bulleted"/>
    <w:basedOn w:val="Normal"/>
    <w:qFormat/>
    <w:pPr>
      <w:suppressAutoHyphens w:val="0"/>
      <w:spacing w:after="60" w:line="240" w:lineRule="auto"/>
      <w:ind w:left="0" w:firstLine="0"/>
      <w:textAlignment w:val="auto"/>
    </w:pPr>
    <w:rPr>
      <w:rFonts w:ascii="Arial" w:eastAsia="MS Mincho" w:hAnsi="Arial" w:cs="Times New Roman"/>
      <w:sz w:val="20"/>
      <w:szCs w:val="24"/>
      <w:lang w:val="en-US"/>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896</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dc:creator>
  <dc:description/>
  <cp:lastModifiedBy>Kerry Burnett</cp:lastModifiedBy>
  <cp:revision>3</cp:revision>
  <cp:lastPrinted>2026-05-11T14:22:00Z</cp:lastPrinted>
  <dcterms:created xsi:type="dcterms:W3CDTF">2026-10-21T16:44:00Z</dcterms:created>
  <dcterms:modified xsi:type="dcterms:W3CDTF">2026-10-21T16:44:00Z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0x010100446BAFF46A72A140A5ED9C2249A8AA3D</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